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0657" w14:textId="77777777" w:rsidR="008D50C6" w:rsidRDefault="008D50C6" w:rsidP="00662B3D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bookmarkStart w:id="0" w:name="_Hlk142373757"/>
      <w:bookmarkEnd w:id="0"/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     </w:t>
      </w:r>
      <w:r>
        <w:rPr>
          <w:rFonts w:ascii="Times New Roman" w:hAnsi="Times New Roman"/>
          <w:b/>
          <w:bCs/>
          <w:sz w:val="40"/>
          <w:szCs w:val="40"/>
        </w:rPr>
        <w:t>PAUTA DA 27ª SESSÃO ORDINÁRIA, DA 3ª SESSÃO LEGISLATIVA DA 17ª LEGISLATURA</w:t>
      </w:r>
    </w:p>
    <w:p w14:paraId="29361066" w14:textId="77777777" w:rsidR="008D50C6" w:rsidRPr="00C668C9" w:rsidRDefault="008D50C6" w:rsidP="008D50C6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0"/>
          <w:szCs w:val="40"/>
        </w:rPr>
        <w:t>(10/10/2023)</w:t>
      </w:r>
    </w:p>
    <w:p w14:paraId="1A1FD5E6" w14:textId="77777777" w:rsidR="008D50C6" w:rsidRDefault="008D50C6" w:rsidP="008D50C6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ATA DA 26ª SESSÃO ORDINÁRIA DA 3ª SESSÃO</w:t>
      </w:r>
      <w:r>
        <w:rPr>
          <w:rFonts w:ascii="Times New Roman" w:hAnsi="Times New Roman"/>
          <w:b/>
          <w:bCs/>
          <w:sz w:val="40"/>
          <w:szCs w:val="40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LEGISLATIVA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 17ª   LEGISLATURA DA CÂMARA MUNICIPAL DE CRUZETA</w:t>
      </w:r>
    </w:p>
    <w:p w14:paraId="525D9EE9" w14:textId="77777777" w:rsidR="005B439F" w:rsidRPr="007A2941" w:rsidRDefault="008D50C6" w:rsidP="005B439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Aos </w:t>
      </w:r>
      <w:r>
        <w:rPr>
          <w:rFonts w:ascii="Times New Roman" w:hAnsi="Times New Roman"/>
          <w:sz w:val="28"/>
          <w:szCs w:val="28"/>
          <w:shd w:val="clear" w:color="auto" w:fill="FFFFFF"/>
        </w:rPr>
        <w:t>vinte e seis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dias do mês de setembro do ano de dois mil e vinte e três,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às </w:t>
      </w:r>
      <w:r>
        <w:rPr>
          <w:rFonts w:ascii="Times New Roman" w:hAnsi="Times New Roman"/>
          <w:sz w:val="28"/>
          <w:szCs w:val="28"/>
          <w:shd w:val="clear" w:color="auto" w:fill="FFFFFF"/>
        </w:rPr>
        <w:t>dezessete horas (17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h),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onde funciona o Poder Legislativo, na Sala das Sessões, foi realizada a </w:t>
      </w:r>
      <w:r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ª SESSÃO ORDINÁRIA DA 3ª SESSÃO LEGISLATIVA DA 17ª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LEGISLATURA sob a Presidência do parlamentar Itan Lobo de Medeiros, e com os trabalhos secretariado pela Vereadora Arilúzia Sasnara de Araújo Medeiros. Estiveram presentes os parlamentares: Arilúzia Sasnara de Araújo Medeiros, Ayérica Angelle Maria de Oliveira Dantas, Hildeberto Diniz Silva Nascimento, Hutson Neves Barbosa, Itan Lobo de Medeiros, </w:t>
      </w:r>
      <w:bookmarkStart w:id="1" w:name="_Hlk145929155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bookmarkEnd w:id="1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bookmarkStart w:id="2" w:name="_Hlk144191886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Patrício Sinderley Araújo de Assis</w:t>
      </w:r>
      <w:bookmarkEnd w:id="2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 e </w:t>
      </w:r>
      <w:bookmarkStart w:id="3" w:name="_Hlk145929209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Walfredo Cesino de Medeiros</w:t>
      </w:r>
      <w:bookmarkEnd w:id="3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Ausente o Senhor Vereador: </w:t>
      </w:r>
      <w:bookmarkStart w:id="4" w:name="_Hlk145929118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Cypriano Pinheiro Medeiros de Araúj</w:t>
      </w:r>
      <w:bookmarkEnd w:id="4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o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Havendo quórum regimental, o Presidente, declarou aberta a sessão e deu início aos trabalhos. Lida a Ata da sessão anterior, a Presidência colocou a seguinte ata em votação: </w:t>
      </w:r>
      <w:r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ª Sessão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Extrao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rdinária da 3ª Sessão Legislativa da 17ª Legislatura realizada no dia 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/0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/2023, para leitura e votação.</w:t>
      </w:r>
      <w:r w:rsidRPr="008D50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4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Não tendo sido solicitada a retificação da ata no prazo regimental, a presidência encaminhou para votação, sendo aprovada por unanimidade dos votos.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7B6E">
        <w:rPr>
          <w:rFonts w:ascii="Times New Roman" w:hAnsi="Times New Roman"/>
          <w:sz w:val="28"/>
          <w:szCs w:val="28"/>
          <w:shd w:val="clear" w:color="auto" w:fill="FFFFFF"/>
        </w:rPr>
        <w:t>E</w:t>
      </w:r>
      <w:r w:rsidRPr="00CE7B6E">
        <w:rPr>
          <w:rFonts w:ascii="Times New Roman" w:hAnsi="Times New Roman"/>
          <w:sz w:val="28"/>
          <w:szCs w:val="28"/>
        </w:rPr>
        <w:t>m seguida passou-se a leitura do expediente que constou d</w:t>
      </w:r>
      <w:r>
        <w:rPr>
          <w:rFonts w:ascii="Times New Roman" w:hAnsi="Times New Roman"/>
          <w:sz w:val="28"/>
          <w:szCs w:val="28"/>
        </w:rPr>
        <w:t>as</w:t>
      </w:r>
      <w:r w:rsidRPr="00CE7B6E">
        <w:rPr>
          <w:rFonts w:ascii="Times New Roman" w:hAnsi="Times New Roman"/>
          <w:sz w:val="28"/>
          <w:szCs w:val="28"/>
        </w:rPr>
        <w:t xml:space="preserve"> seguinte</w:t>
      </w:r>
      <w:r>
        <w:rPr>
          <w:rFonts w:ascii="Times New Roman" w:hAnsi="Times New Roman"/>
          <w:sz w:val="28"/>
          <w:szCs w:val="28"/>
        </w:rPr>
        <w:t xml:space="preserve">s </w:t>
      </w:r>
      <w:r w:rsidRPr="00B80BD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PROPOSIÇÕES: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5B439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Projeto de Lei n° 24/2023, </w:t>
      </w:r>
      <w:r w:rsidR="005B43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de autoria do Poder Executivo, que </w:t>
      </w:r>
      <w:r w:rsidR="005B439F" w:rsidRPr="005B439F">
        <w:rPr>
          <w:rFonts w:ascii="Times New Roman" w:hAnsi="Times New Roman" w:cs="Times New Roman"/>
          <w:sz w:val="28"/>
          <w:szCs w:val="20"/>
        </w:rPr>
        <w:t>Altera as alíquotas de contribuição previdenciária ao Regime Próprio de Previdência Social do Município decorrentes da Reavaliação Atuarial 2023 e dá outras providências.</w:t>
      </w:r>
      <w:r w:rsidR="005B439F">
        <w:rPr>
          <w:rFonts w:ascii="Times New Roman" w:hAnsi="Times New Roman"/>
          <w:bCs/>
          <w:sz w:val="40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>
        <w:rPr>
          <w:rFonts w:ascii="Times New Roman" w:hAnsi="Times New Roman"/>
          <w:bCs/>
          <w:sz w:val="28"/>
          <w:szCs w:val="36"/>
        </w:rPr>
        <w:t>de autoria da</w:t>
      </w:r>
      <w:r w:rsidRPr="004333E0">
        <w:rPr>
          <w:rFonts w:ascii="Times New Roman" w:hAnsi="Times New Roman"/>
          <w:bCs/>
          <w:sz w:val="28"/>
          <w:szCs w:val="36"/>
        </w:rPr>
        <w:t xml:space="preserve"> Senhora Vereadora</w:t>
      </w:r>
      <w:r w:rsidRPr="008D50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Arilúzia Sasnara de Araújo Medeiros</w:t>
      </w:r>
      <w:r w:rsidRPr="004333E0">
        <w:rPr>
          <w:rFonts w:ascii="Times New Roman" w:hAnsi="Times New Roman"/>
          <w:bCs/>
          <w:sz w:val="28"/>
          <w:szCs w:val="36"/>
        </w:rPr>
        <w:t xml:space="preserve">, </w:t>
      </w:r>
      <w:r>
        <w:rPr>
          <w:rFonts w:ascii="Times New Roman" w:hAnsi="Times New Roman"/>
          <w:bCs/>
          <w:sz w:val="28"/>
          <w:szCs w:val="36"/>
        </w:rPr>
        <w:t>encampado pelo Plenário,</w:t>
      </w:r>
      <w:r w:rsidRPr="004333E0">
        <w:rPr>
          <w:rFonts w:ascii="Times New Roman" w:hAnsi="Times New Roman"/>
          <w:sz w:val="28"/>
          <w:szCs w:val="36"/>
        </w:rPr>
        <w:t xml:space="preserve"> solicitando a Mesa ouvido o plenário, com fundamento no artigo 95, parágrafo 2°, inciso VII do Regimento Interno (Resolução n° 38/90), para que seja consignado em ata, voto de pesar pelo falecimento da Senhora </w:t>
      </w:r>
      <w:r w:rsidR="00314BC2">
        <w:rPr>
          <w:rFonts w:ascii="Times New Roman" w:hAnsi="Times New Roman"/>
          <w:sz w:val="28"/>
          <w:szCs w:val="36"/>
        </w:rPr>
        <w:t>Terez</w:t>
      </w:r>
      <w:r>
        <w:rPr>
          <w:rFonts w:ascii="Times New Roman" w:hAnsi="Times New Roman"/>
          <w:sz w:val="28"/>
          <w:szCs w:val="36"/>
        </w:rPr>
        <w:t>inha Maria da Silva Alves</w:t>
      </w:r>
      <w:r w:rsidRPr="004333E0">
        <w:rPr>
          <w:rFonts w:ascii="Times New Roman" w:hAnsi="Times New Roman"/>
          <w:sz w:val="28"/>
          <w:szCs w:val="36"/>
        </w:rPr>
        <w:t>, e que a referida manifestação seja comunicada a sua família</w:t>
      </w:r>
      <w:r>
        <w:rPr>
          <w:rFonts w:ascii="Times New Roman" w:hAnsi="Times New Roman"/>
          <w:sz w:val="28"/>
          <w:szCs w:val="36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>
        <w:rPr>
          <w:rFonts w:ascii="Times New Roman" w:hAnsi="Times New Roman"/>
          <w:bCs/>
          <w:sz w:val="28"/>
          <w:szCs w:val="36"/>
        </w:rPr>
        <w:t>de autoria da Senhor Vereador</w:t>
      </w:r>
      <w:r w:rsidRPr="008D50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Itan Lobo de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Medeiros</w:t>
      </w:r>
      <w:r w:rsidRPr="004333E0">
        <w:rPr>
          <w:rFonts w:ascii="Times New Roman" w:hAnsi="Times New Roman"/>
          <w:bCs/>
          <w:sz w:val="28"/>
          <w:szCs w:val="36"/>
        </w:rPr>
        <w:t xml:space="preserve">, </w:t>
      </w:r>
      <w:r>
        <w:rPr>
          <w:rFonts w:ascii="Times New Roman" w:hAnsi="Times New Roman"/>
          <w:bCs/>
          <w:sz w:val="28"/>
          <w:szCs w:val="36"/>
        </w:rPr>
        <w:t>encampado pelo Plenário,</w:t>
      </w:r>
      <w:r w:rsidRPr="004333E0">
        <w:rPr>
          <w:rFonts w:ascii="Times New Roman" w:hAnsi="Times New Roman"/>
          <w:sz w:val="28"/>
          <w:szCs w:val="36"/>
        </w:rPr>
        <w:t xml:space="preserve"> solicitando a </w:t>
      </w:r>
      <w:r w:rsidRPr="004333E0">
        <w:rPr>
          <w:rFonts w:ascii="Times New Roman" w:hAnsi="Times New Roman"/>
          <w:sz w:val="28"/>
          <w:szCs w:val="36"/>
        </w:rPr>
        <w:lastRenderedPageBreak/>
        <w:t>Mesa ouvido o plenário, com fundamento no artigo 95, parágrafo 2°, inciso VII do Regimento Interno (Resolução n° 38/90), para que seja consignado em ata, vo</w:t>
      </w:r>
      <w:r>
        <w:rPr>
          <w:rFonts w:ascii="Times New Roman" w:hAnsi="Times New Roman"/>
          <w:sz w:val="28"/>
          <w:szCs w:val="36"/>
        </w:rPr>
        <w:t>to de pesar pelo falecimento do Senhor Eduardo Gomes da Silva</w:t>
      </w:r>
      <w:r w:rsidRPr="004333E0">
        <w:rPr>
          <w:rFonts w:ascii="Times New Roman" w:hAnsi="Times New Roman"/>
          <w:sz w:val="28"/>
          <w:szCs w:val="36"/>
        </w:rPr>
        <w:t>, e que a referida manifestação seja comunicada a sua família</w:t>
      </w:r>
      <w:r>
        <w:rPr>
          <w:rFonts w:ascii="Times New Roman" w:hAnsi="Times New Roman"/>
          <w:sz w:val="28"/>
          <w:szCs w:val="36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>
        <w:rPr>
          <w:rFonts w:ascii="Times New Roman" w:hAnsi="Times New Roman"/>
          <w:bCs/>
          <w:sz w:val="28"/>
          <w:szCs w:val="36"/>
        </w:rPr>
        <w:t>de autoria da Senhor Vereador</w:t>
      </w:r>
      <w:r w:rsidRPr="008D50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Itan Lobo de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Medeiros</w:t>
      </w:r>
      <w:r>
        <w:rPr>
          <w:rFonts w:ascii="Times New Roman" w:hAnsi="Times New Roman"/>
          <w:bCs/>
          <w:sz w:val="28"/>
          <w:szCs w:val="36"/>
        </w:rPr>
        <w:t xml:space="preserve"> e subscrito por todos os vereadores, encampado pelo Plenário,</w:t>
      </w:r>
      <w:r w:rsidRPr="004333E0">
        <w:rPr>
          <w:rFonts w:ascii="Times New Roman" w:hAnsi="Times New Roman"/>
          <w:sz w:val="28"/>
          <w:szCs w:val="36"/>
        </w:rPr>
        <w:t xml:space="preserve"> solicitando a Mesa ouvido o plenário, com fundamento no artigo 95, parágrafo 2°, inciso VII do Regimento Interno (Resolução n° 38/90), para que seja consignado em ata, vo</w:t>
      </w:r>
      <w:r>
        <w:rPr>
          <w:rFonts w:ascii="Times New Roman" w:hAnsi="Times New Roman"/>
          <w:sz w:val="28"/>
          <w:szCs w:val="36"/>
        </w:rPr>
        <w:t>to de Aplausos a Equipe do Rivers Futsal pela vitória no Campeonato Estadual de Futsa</w:t>
      </w:r>
      <w:r w:rsidR="005B439F">
        <w:rPr>
          <w:rFonts w:ascii="Times New Roman" w:hAnsi="Times New Roman"/>
          <w:sz w:val="28"/>
          <w:szCs w:val="36"/>
        </w:rPr>
        <w:t>l na C</w:t>
      </w:r>
      <w:r>
        <w:rPr>
          <w:rFonts w:ascii="Times New Roman" w:hAnsi="Times New Roman"/>
          <w:sz w:val="28"/>
          <w:szCs w:val="36"/>
        </w:rPr>
        <w:t xml:space="preserve">ategoria Sub-19, </w:t>
      </w:r>
      <w:r w:rsidRPr="004333E0">
        <w:rPr>
          <w:rFonts w:ascii="Times New Roman" w:hAnsi="Times New Roman"/>
          <w:sz w:val="28"/>
          <w:szCs w:val="36"/>
        </w:rPr>
        <w:t xml:space="preserve">e que a referida manifestação seja comunicada </w:t>
      </w:r>
      <w:r>
        <w:rPr>
          <w:rFonts w:ascii="Times New Roman" w:hAnsi="Times New Roman"/>
          <w:sz w:val="28"/>
          <w:szCs w:val="36"/>
        </w:rPr>
        <w:t xml:space="preserve">ao seu representante. </w:t>
      </w:r>
      <w:r w:rsidR="005B439F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Nada</w:t>
      </w:r>
      <w:r w:rsidR="005B43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mais</w:t>
      </w:r>
      <w:r w:rsidR="005B439F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havendo a ser tratado no expediente, passou para apreciação das matérias constantes da pauta da sessão.</w:t>
      </w:r>
      <w:r w:rsidR="005B43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439F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Dando prosseguimento à sessão, a Presidência colocou em fase de </w:t>
      </w:r>
      <w:r w:rsidR="005B43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única</w:t>
      </w:r>
      <w:r w:rsidR="005B439F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discussão e votação a</w:t>
      </w:r>
      <w:r w:rsidR="005B43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</w:t>
      </w:r>
      <w:r w:rsidR="005B439F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439F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PROPOSIÇÕES: Requerimento n° 21/2023, </w:t>
      </w:r>
      <w:r w:rsidR="005B439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de autoria do Senhor Vereador Itan Lobo de Medeiros - </w:t>
      </w:r>
      <w:r w:rsidR="005B439F">
        <w:rPr>
          <w:rFonts w:ascii="Times New Roman" w:hAnsi="Times New Roman" w:cs="Times New Roman"/>
          <w:sz w:val="28"/>
          <w:szCs w:val="28"/>
        </w:rPr>
        <w:t>Requer</w:t>
      </w:r>
      <w:r w:rsidR="005B439F" w:rsidRPr="00ED4272">
        <w:rPr>
          <w:rFonts w:ascii="Times New Roman" w:hAnsi="Times New Roman" w:cs="Times New Roman"/>
          <w:sz w:val="28"/>
          <w:szCs w:val="28"/>
        </w:rPr>
        <w:t xml:space="preserve"> a Mesa, ouvido o Plenário, para que seja encaminhado expediente ao Exmo. Senhor Prefeito Joaquim José de Medeiros,</w:t>
      </w:r>
      <w:r w:rsidR="005B439F" w:rsidRPr="00ED4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39F">
        <w:rPr>
          <w:rFonts w:ascii="Times New Roman" w:hAnsi="Times New Roman" w:cs="Times New Roman"/>
          <w:sz w:val="28"/>
          <w:szCs w:val="28"/>
        </w:rPr>
        <w:t xml:space="preserve">com cópia ao Secretário Municipal de Infraestrutura e Serviços Urbanos, para que seja realizada a iluminação e o calçamento da Rua projetada próximo ao ginásio poliesportivo até a Rua Sinval Azevedo. </w:t>
      </w:r>
      <w:r w:rsidR="005B439F" w:rsidRPr="005B439F">
        <w:rPr>
          <w:rFonts w:ascii="Times New Roman" w:hAnsi="Times New Roman" w:cs="Times New Roman"/>
          <w:sz w:val="28"/>
          <w:szCs w:val="21"/>
          <w:shd w:val="clear" w:color="auto" w:fill="FFFFFF"/>
        </w:rPr>
        <w:t>Recebendo oito votos favoráveis, nenhum voto desfavorável e nenhuma abstenção - Proposição Aprovada</w:t>
      </w:r>
      <w:r w:rsidR="005B439F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Requerimento n° 22/2023, </w:t>
      </w:r>
      <w:r w:rsidR="005B439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de autoria do Senhor Vereador Itan Lobo de Medeiros - </w:t>
      </w:r>
      <w:r w:rsidR="005B439F">
        <w:rPr>
          <w:rFonts w:ascii="Times New Roman" w:hAnsi="Times New Roman" w:cs="Times New Roman"/>
          <w:sz w:val="28"/>
          <w:szCs w:val="28"/>
        </w:rPr>
        <w:t>Requer</w:t>
      </w:r>
      <w:r w:rsidR="005B439F" w:rsidRPr="00ED4272">
        <w:rPr>
          <w:rFonts w:ascii="Times New Roman" w:hAnsi="Times New Roman" w:cs="Times New Roman"/>
          <w:sz w:val="28"/>
          <w:szCs w:val="28"/>
        </w:rPr>
        <w:t xml:space="preserve"> a Mesa</w:t>
      </w:r>
      <w:r w:rsidR="005B439F">
        <w:rPr>
          <w:rFonts w:ascii="Times New Roman" w:hAnsi="Times New Roman" w:cs="Times New Roman"/>
          <w:sz w:val="28"/>
          <w:szCs w:val="28"/>
        </w:rPr>
        <w:t xml:space="preserve"> </w:t>
      </w:r>
      <w:r w:rsidR="005B439F" w:rsidRPr="00ED4272">
        <w:rPr>
          <w:rFonts w:ascii="Times New Roman" w:hAnsi="Times New Roman" w:cs="Times New Roman"/>
          <w:sz w:val="28"/>
          <w:szCs w:val="28"/>
        </w:rPr>
        <w:t>ouvido o Plenário, para que seja encaminhado expediente a Exma</w:t>
      </w:r>
      <w:r w:rsidR="005B439F">
        <w:rPr>
          <w:rFonts w:ascii="Times New Roman" w:hAnsi="Times New Roman" w:cs="Times New Roman"/>
          <w:sz w:val="28"/>
          <w:szCs w:val="28"/>
        </w:rPr>
        <w:t>.</w:t>
      </w:r>
      <w:r w:rsidR="005B439F" w:rsidRPr="00ED4272">
        <w:rPr>
          <w:rFonts w:ascii="Times New Roman" w:hAnsi="Times New Roman" w:cs="Times New Roman"/>
          <w:sz w:val="28"/>
          <w:szCs w:val="28"/>
        </w:rPr>
        <w:t xml:space="preserve"> Senhor</w:t>
      </w:r>
      <w:r w:rsidR="005B439F">
        <w:rPr>
          <w:rFonts w:ascii="Times New Roman" w:hAnsi="Times New Roman" w:cs="Times New Roman"/>
          <w:sz w:val="28"/>
          <w:szCs w:val="28"/>
        </w:rPr>
        <w:t>a</w:t>
      </w:r>
      <w:r w:rsidR="005B439F" w:rsidRPr="00ED4272">
        <w:rPr>
          <w:rFonts w:ascii="Times New Roman" w:hAnsi="Times New Roman" w:cs="Times New Roman"/>
          <w:sz w:val="28"/>
          <w:szCs w:val="28"/>
        </w:rPr>
        <w:t xml:space="preserve"> </w:t>
      </w:r>
      <w:r w:rsidR="005B439F">
        <w:rPr>
          <w:rFonts w:ascii="Times New Roman" w:hAnsi="Times New Roman" w:cs="Times New Roman"/>
          <w:sz w:val="28"/>
          <w:szCs w:val="28"/>
        </w:rPr>
        <w:t>Secretária Municipal de Educação, Cultura e Esportes</w:t>
      </w:r>
      <w:r w:rsidR="005B439F" w:rsidRPr="009D2441">
        <w:rPr>
          <w:rFonts w:ascii="Times New Roman" w:hAnsi="Times New Roman" w:cs="Times New Roman"/>
          <w:sz w:val="28"/>
          <w:szCs w:val="28"/>
        </w:rPr>
        <w:t xml:space="preserve">, com cópia ao </w:t>
      </w:r>
      <w:r w:rsidR="005B439F">
        <w:rPr>
          <w:rFonts w:ascii="Times New Roman" w:hAnsi="Times New Roman" w:cs="Times New Roman"/>
          <w:sz w:val="28"/>
          <w:szCs w:val="28"/>
        </w:rPr>
        <w:t>Coordenador de Esportes</w:t>
      </w:r>
      <w:r w:rsidR="005B439F" w:rsidRPr="009D2441">
        <w:rPr>
          <w:rFonts w:ascii="Times New Roman" w:hAnsi="Times New Roman" w:cs="Times New Roman"/>
          <w:sz w:val="28"/>
          <w:szCs w:val="28"/>
        </w:rPr>
        <w:t>,</w:t>
      </w:r>
      <w:r w:rsidR="005B439F">
        <w:rPr>
          <w:rFonts w:ascii="Times New Roman" w:hAnsi="Times New Roman" w:cs="Times New Roman"/>
          <w:sz w:val="28"/>
          <w:szCs w:val="28"/>
        </w:rPr>
        <w:t xml:space="preserve"> para que seja avaliada a possibilidade de abertura da Quadra da Escola Municipal Ana Assis de Medeiros, de segunda-feira a sexta-feira durante o horário das 18 horas às 21:00 horas. </w:t>
      </w:r>
      <w:r w:rsidR="005B439F" w:rsidRPr="005B439F">
        <w:rPr>
          <w:rFonts w:ascii="Times New Roman" w:hAnsi="Times New Roman" w:cs="Times New Roman"/>
          <w:sz w:val="28"/>
          <w:szCs w:val="21"/>
          <w:shd w:val="clear" w:color="auto" w:fill="FFFFFF"/>
        </w:rPr>
        <w:t>Recebendo oito votos favoráveis, nenhum voto desfavorável e nenhuma abstenção - Proposição Aprovada</w:t>
      </w:r>
      <w:r w:rsidR="005B439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  <w:r w:rsidR="005B439F" w:rsidRPr="007A29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ENCERRAMENTO DA SESSÃO:</w:t>
      </w:r>
      <w:r w:rsidR="005B439F"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> Nada mais havendo a tratar, o Presidente declarou encerrados os trabalhos as dezoito horas e c</w:t>
      </w:r>
      <w:r w:rsidR="005B439F">
        <w:rPr>
          <w:rFonts w:ascii="Times New Roman" w:hAnsi="Times New Roman" w:cs="Times New Roman"/>
          <w:sz w:val="28"/>
          <w:szCs w:val="28"/>
          <w:shd w:val="clear" w:color="auto" w:fill="FFFFFF"/>
        </w:rPr>
        <w:t>inco</w:t>
      </w:r>
      <w:r w:rsidR="005B439F"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minutos</w:t>
      </w:r>
      <w:r w:rsidR="005B4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B439F"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Para constar, lavrou-se esta ata, que, após lida e aprovada, será assinada pelos membros da mesa. </w:t>
      </w:r>
    </w:p>
    <w:p w14:paraId="6CA63FFC" w14:textId="77777777" w:rsidR="005B439F" w:rsidRPr="00C668C9" w:rsidRDefault="005B439F" w:rsidP="005B43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>Sala Pedro Vital da Câ</w:t>
      </w:r>
      <w:r w:rsidR="00314BC2">
        <w:rPr>
          <w:rFonts w:ascii="Times New Roman" w:hAnsi="Times New Roman" w:cs="Times New Roman"/>
          <w:sz w:val="28"/>
          <w:szCs w:val="28"/>
          <w:shd w:val="clear" w:color="auto" w:fill="FFFFFF"/>
        </w:rPr>
        <w:t>mara Municipal de Cruzeta-RN, 26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setembro de 2023</w:t>
      </w:r>
      <w:r w:rsidRPr="00C668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F1A39A" w14:textId="77777777" w:rsidR="005B439F" w:rsidRPr="00C668C9" w:rsidRDefault="005B439F" w:rsidP="005B439F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111E2AEF" w14:textId="77777777" w:rsidR="005B439F" w:rsidRPr="00C668C9" w:rsidRDefault="00E6076D" w:rsidP="005B439F">
      <w:pPr>
        <w:pStyle w:val="Ttulo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Ver. Itan Lobo de Medeiro       </w:t>
      </w:r>
      <w:r w:rsidR="005B439F" w:rsidRPr="00C668C9">
        <w:rPr>
          <w:sz w:val="28"/>
          <w:szCs w:val="28"/>
        </w:rPr>
        <w:t xml:space="preserve">Ver. </w:t>
      </w:r>
      <w:r w:rsidR="005B439F" w:rsidRPr="00C668C9">
        <w:rPr>
          <w:sz w:val="28"/>
          <w:szCs w:val="28"/>
          <w:shd w:val="clear" w:color="auto" w:fill="FFFFFF"/>
        </w:rPr>
        <w:t>Arilúzia Sasnara</w:t>
      </w:r>
      <w:r w:rsidR="005B439F" w:rsidRPr="00C668C9">
        <w:rPr>
          <w:sz w:val="28"/>
          <w:szCs w:val="28"/>
        </w:rPr>
        <w:t xml:space="preserve"> de A</w:t>
      </w:r>
      <w:r w:rsidR="00662B3D">
        <w:rPr>
          <w:sz w:val="28"/>
          <w:szCs w:val="28"/>
        </w:rPr>
        <w:t xml:space="preserve">. </w:t>
      </w:r>
      <w:r w:rsidR="005B439F" w:rsidRPr="00C668C9">
        <w:rPr>
          <w:sz w:val="28"/>
          <w:szCs w:val="28"/>
        </w:rPr>
        <w:t xml:space="preserve">Medeiros              </w:t>
      </w:r>
    </w:p>
    <w:p w14:paraId="4D61BA16" w14:textId="77777777" w:rsidR="005B439F" w:rsidRPr="00C668C9" w:rsidRDefault="005B439F" w:rsidP="005B439F">
      <w:pPr>
        <w:pStyle w:val="Ttulo1"/>
        <w:jc w:val="left"/>
        <w:rPr>
          <w:sz w:val="28"/>
          <w:szCs w:val="28"/>
        </w:rPr>
      </w:pPr>
      <w:r w:rsidRPr="00C668C9">
        <w:rPr>
          <w:sz w:val="28"/>
          <w:szCs w:val="28"/>
        </w:rPr>
        <w:t xml:space="preserve">                      Presidente                                             1º Secretária</w:t>
      </w:r>
    </w:p>
    <w:p w14:paraId="392CBEBA" w14:textId="77777777" w:rsidR="005B439F" w:rsidRPr="00C70E08" w:rsidRDefault="005B439F" w:rsidP="005B43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522F07" w14:paraId="0FAC1A42" w14:textId="77777777" w:rsidTr="00522F07">
        <w:tc>
          <w:tcPr>
            <w:tcW w:w="1809" w:type="dxa"/>
            <w:shd w:val="clear" w:color="auto" w:fill="auto"/>
          </w:tcPr>
          <w:p w14:paraId="049DAC28" w14:textId="77777777" w:rsidR="00522F07" w:rsidRPr="00025712" w:rsidRDefault="00522F07" w:rsidP="003703A8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D1BE90F" wp14:editId="02C8A7F7">
                  <wp:extent cx="752475" cy="630452"/>
                  <wp:effectExtent l="0" t="0" r="0" b="0"/>
                  <wp:docPr id="1" name="Imagem 1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2FE2320E" w14:textId="77777777" w:rsidR="00522F07" w:rsidRPr="008247B1" w:rsidRDefault="00522F07" w:rsidP="003703A8">
            <w:pPr>
              <w:pStyle w:val="SemEspaamento"/>
              <w:rPr>
                <w:sz w:val="16"/>
                <w:szCs w:val="16"/>
              </w:rPr>
            </w:pPr>
            <w:r w:rsidRPr="008247B1">
              <w:rPr>
                <w:sz w:val="16"/>
                <w:szCs w:val="16"/>
              </w:rPr>
              <w:t>ESTADO DO RIO GRANDE DO NORTE</w:t>
            </w:r>
          </w:p>
          <w:p w14:paraId="13A70D6B" w14:textId="77777777" w:rsidR="00522F07" w:rsidRPr="00025712" w:rsidRDefault="00522F07" w:rsidP="003703A8">
            <w:pPr>
              <w:pStyle w:val="SemEspaamento"/>
              <w:rPr>
                <w:b/>
                <w:sz w:val="28"/>
                <w:szCs w:val="28"/>
              </w:rPr>
            </w:pPr>
            <w:r w:rsidRPr="00025712">
              <w:rPr>
                <w:b/>
                <w:sz w:val="28"/>
                <w:szCs w:val="28"/>
              </w:rPr>
              <w:t>Município de Cr</w:t>
            </w:r>
            <w:r>
              <w:rPr>
                <w:b/>
                <w:sz w:val="28"/>
                <w:szCs w:val="28"/>
              </w:rPr>
              <w:t>uzeta</w:t>
            </w:r>
          </w:p>
          <w:p w14:paraId="0ABA7C8B" w14:textId="77777777" w:rsidR="00522F07" w:rsidRPr="00025712" w:rsidRDefault="00522F07" w:rsidP="003703A8">
            <w:pPr>
              <w:pStyle w:val="SemEspaamento"/>
              <w:rPr>
                <w:i/>
              </w:rPr>
            </w:pPr>
            <w:r w:rsidRPr="00025712">
              <w:rPr>
                <w:i/>
              </w:rPr>
              <w:t xml:space="preserve">Praça </w:t>
            </w:r>
            <w:r>
              <w:rPr>
                <w:i/>
              </w:rPr>
              <w:t>Celso Azevedo</w:t>
            </w:r>
            <w:r w:rsidRPr="00025712">
              <w:rPr>
                <w:i/>
              </w:rPr>
              <w:t xml:space="preserve">, </w:t>
            </w:r>
            <w:r>
              <w:rPr>
                <w:i/>
              </w:rPr>
              <w:t>86</w:t>
            </w:r>
            <w:r w:rsidRPr="00025712">
              <w:rPr>
                <w:i/>
              </w:rPr>
              <w:t>, Centro, C</w:t>
            </w:r>
            <w:r>
              <w:rPr>
                <w:i/>
              </w:rPr>
              <w:t>ruzeta</w:t>
            </w:r>
            <w:r w:rsidRPr="00025712">
              <w:rPr>
                <w:i/>
              </w:rPr>
              <w:t>/RN</w:t>
            </w:r>
          </w:p>
          <w:p w14:paraId="2F489C97" w14:textId="77777777" w:rsidR="00522F07" w:rsidRPr="008247B1" w:rsidRDefault="00522F07" w:rsidP="003703A8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587821CE" w14:textId="77777777" w:rsidR="00522F07" w:rsidRDefault="00522F07" w:rsidP="00522F07">
      <w:pPr>
        <w:jc w:val="center"/>
      </w:pPr>
    </w:p>
    <w:p w14:paraId="13B5AEC9" w14:textId="77777777" w:rsidR="00522F07" w:rsidRDefault="00522F07" w:rsidP="00522F07">
      <w:pPr>
        <w:jc w:val="center"/>
      </w:pPr>
    </w:p>
    <w:p w14:paraId="3BFF0B6B" w14:textId="77777777" w:rsidR="00522F07" w:rsidRDefault="00522F07" w:rsidP="00522F07">
      <w:pPr>
        <w:jc w:val="center"/>
        <w:rPr>
          <w:b/>
          <w:sz w:val="28"/>
        </w:rPr>
      </w:pPr>
    </w:p>
    <w:p w14:paraId="4265DCC4" w14:textId="77777777" w:rsidR="00522F07" w:rsidRDefault="00522F07" w:rsidP="00522F07">
      <w:pPr>
        <w:pStyle w:val="Ttulo2"/>
      </w:pPr>
    </w:p>
    <w:p w14:paraId="58D31D53" w14:textId="77777777" w:rsidR="00522F07" w:rsidRDefault="00522F07" w:rsidP="00522F07">
      <w:pPr>
        <w:jc w:val="center"/>
        <w:rPr>
          <w:b/>
          <w:sz w:val="72"/>
        </w:rPr>
      </w:pPr>
      <w:r>
        <w:rPr>
          <w:b/>
          <w:sz w:val="72"/>
        </w:rPr>
        <w:t>PROJETO DE LEI</w:t>
      </w:r>
    </w:p>
    <w:p w14:paraId="3618D5FD" w14:textId="77777777" w:rsidR="00522F07" w:rsidRDefault="00522F07" w:rsidP="00522F07">
      <w:pPr>
        <w:jc w:val="center"/>
        <w:rPr>
          <w:b/>
          <w:sz w:val="72"/>
        </w:rPr>
      </w:pPr>
    </w:p>
    <w:p w14:paraId="71D626C5" w14:textId="77777777" w:rsidR="00522F07" w:rsidRDefault="00522F07" w:rsidP="00522F07">
      <w:pPr>
        <w:jc w:val="center"/>
        <w:rPr>
          <w:b/>
          <w:sz w:val="72"/>
        </w:rPr>
      </w:pPr>
      <w:r>
        <w:rPr>
          <w:b/>
          <w:sz w:val="72"/>
        </w:rPr>
        <w:t>LOA -  2024</w:t>
      </w:r>
    </w:p>
    <w:p w14:paraId="3F9A47EE" w14:textId="77777777" w:rsidR="00522F07" w:rsidRDefault="00522F07" w:rsidP="00522F07">
      <w:pPr>
        <w:jc w:val="center"/>
        <w:rPr>
          <w:b/>
          <w:sz w:val="72"/>
        </w:rPr>
      </w:pPr>
    </w:p>
    <w:p w14:paraId="1CC652C0" w14:textId="77777777" w:rsidR="00522F07" w:rsidRDefault="00522F07" w:rsidP="00522F07">
      <w:pPr>
        <w:jc w:val="center"/>
        <w:rPr>
          <w:b/>
          <w:sz w:val="72"/>
        </w:rPr>
      </w:pPr>
    </w:p>
    <w:p w14:paraId="7F6148B1" w14:textId="77777777" w:rsidR="00522F07" w:rsidRDefault="00522F07" w:rsidP="00522F07">
      <w:pPr>
        <w:pStyle w:val="Ttulo8"/>
        <w:ind w:left="1416"/>
      </w:pPr>
    </w:p>
    <w:p w14:paraId="522EB04D" w14:textId="77777777" w:rsidR="00522F07" w:rsidRPr="00544583" w:rsidRDefault="00522F07" w:rsidP="00522F07"/>
    <w:p w14:paraId="642E5981" w14:textId="77777777" w:rsidR="00522F07" w:rsidRDefault="00522F07" w:rsidP="00522F07">
      <w:pPr>
        <w:jc w:val="center"/>
        <w:rPr>
          <w:b/>
          <w:sz w:val="28"/>
        </w:rPr>
      </w:pPr>
    </w:p>
    <w:p w14:paraId="612C9A67" w14:textId="77777777" w:rsidR="00522F07" w:rsidRDefault="00522F07" w:rsidP="00522F07">
      <w:pPr>
        <w:jc w:val="center"/>
        <w:rPr>
          <w:b/>
          <w:sz w:val="28"/>
        </w:rPr>
      </w:pPr>
    </w:p>
    <w:p w14:paraId="072C5AE1" w14:textId="77777777" w:rsidR="00522F07" w:rsidRDefault="00522F07" w:rsidP="00522F07">
      <w:pPr>
        <w:jc w:val="center"/>
        <w:rPr>
          <w:b/>
          <w:sz w:val="28"/>
        </w:rPr>
      </w:pPr>
    </w:p>
    <w:p w14:paraId="4BA72E13" w14:textId="77777777" w:rsidR="00522F07" w:rsidRDefault="00522F07" w:rsidP="00522F07">
      <w:pPr>
        <w:jc w:val="center"/>
        <w:rPr>
          <w:b/>
          <w:sz w:val="28"/>
        </w:rPr>
      </w:pPr>
    </w:p>
    <w:p w14:paraId="679F5B8D" w14:textId="77777777" w:rsidR="00522F07" w:rsidRDefault="00522F07" w:rsidP="00522F07">
      <w:pPr>
        <w:jc w:val="center"/>
        <w:rPr>
          <w:b/>
          <w:sz w:val="28"/>
        </w:rPr>
      </w:pPr>
    </w:p>
    <w:p w14:paraId="67882974" w14:textId="77777777" w:rsidR="00522F07" w:rsidRDefault="00522F07" w:rsidP="00522F07">
      <w:pPr>
        <w:jc w:val="center"/>
        <w:rPr>
          <w:b/>
          <w:sz w:val="28"/>
        </w:rPr>
      </w:pPr>
    </w:p>
    <w:p w14:paraId="6DAB434B" w14:textId="77777777" w:rsidR="00522F07" w:rsidRPr="00522F07" w:rsidRDefault="00522F07" w:rsidP="00522F07">
      <w:pPr>
        <w:jc w:val="right"/>
        <w:rPr>
          <w:rFonts w:ascii="Times New Roman" w:hAnsi="Times New Roman" w:cs="Times New Roman"/>
          <w:b/>
          <w:sz w:val="28"/>
        </w:rPr>
      </w:pPr>
    </w:p>
    <w:p w14:paraId="5E41939F" w14:textId="77777777" w:rsidR="00522F07" w:rsidRPr="00522F07" w:rsidRDefault="00522F07" w:rsidP="00522F07">
      <w:pPr>
        <w:pStyle w:val="Ttulo3"/>
        <w:pBdr>
          <w:bottom w:val="single" w:sz="12" w:space="1" w:color="auto"/>
        </w:pBdr>
        <w:jc w:val="right"/>
        <w:rPr>
          <w:rFonts w:ascii="Times New Roman" w:hAnsi="Times New Roman" w:cs="Times New Roman"/>
          <w:i/>
          <w:color w:val="auto"/>
        </w:rPr>
      </w:pPr>
      <w:r w:rsidRPr="00522F07">
        <w:rPr>
          <w:rFonts w:ascii="Times New Roman" w:hAnsi="Times New Roman" w:cs="Times New Roman"/>
          <w:i/>
          <w:color w:val="auto"/>
        </w:rPr>
        <w:t>LOA 2024 – LEI 4.320/64 – LRF 101/2000</w:t>
      </w:r>
    </w:p>
    <w:p w14:paraId="14C932E0" w14:textId="77777777" w:rsidR="00522F07" w:rsidRDefault="00522F07" w:rsidP="00522F07">
      <w:pPr>
        <w:jc w:val="right"/>
        <w:rPr>
          <w:b/>
          <w:sz w:val="16"/>
        </w:rPr>
      </w:pPr>
    </w:p>
    <w:p w14:paraId="05B17560" w14:textId="77777777" w:rsidR="00522F07" w:rsidRDefault="00522F07" w:rsidP="00522F07">
      <w:pPr>
        <w:pStyle w:val="Ttulo5"/>
        <w:rPr>
          <w:b/>
        </w:rPr>
      </w:pPr>
      <w:r>
        <w:rPr>
          <w:b/>
        </w:rPr>
        <w:lastRenderedPageBreak/>
        <w:t xml:space="preserve"> 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522F07" w:rsidRPr="008247B1" w14:paraId="078748FA" w14:textId="77777777" w:rsidTr="003703A8">
        <w:tc>
          <w:tcPr>
            <w:tcW w:w="1809" w:type="dxa"/>
            <w:shd w:val="clear" w:color="auto" w:fill="auto"/>
          </w:tcPr>
          <w:p w14:paraId="03F0879F" w14:textId="77777777" w:rsidR="00522F07" w:rsidRPr="00025712" w:rsidRDefault="00522F07" w:rsidP="003703A8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6E05517" wp14:editId="472D538F">
                  <wp:extent cx="752475" cy="630452"/>
                  <wp:effectExtent l="0" t="0" r="0" b="0"/>
                  <wp:docPr id="5" name="Imagem 5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3D8F8487" w14:textId="77777777" w:rsidR="00522F07" w:rsidRPr="008247B1" w:rsidRDefault="00522F07" w:rsidP="003703A8">
            <w:pPr>
              <w:pStyle w:val="SemEspaamento"/>
              <w:rPr>
                <w:sz w:val="16"/>
                <w:szCs w:val="16"/>
              </w:rPr>
            </w:pPr>
            <w:r w:rsidRPr="008247B1">
              <w:rPr>
                <w:sz w:val="16"/>
                <w:szCs w:val="16"/>
              </w:rPr>
              <w:t>ESTADO DO RIO GRANDE DO NORTE</w:t>
            </w:r>
          </w:p>
          <w:p w14:paraId="45DBF780" w14:textId="77777777" w:rsidR="00522F07" w:rsidRPr="00025712" w:rsidRDefault="00522F07" w:rsidP="003703A8">
            <w:pPr>
              <w:pStyle w:val="SemEspaamento"/>
              <w:rPr>
                <w:b/>
                <w:sz w:val="28"/>
                <w:szCs w:val="28"/>
              </w:rPr>
            </w:pPr>
            <w:r w:rsidRPr="00025712">
              <w:rPr>
                <w:b/>
                <w:sz w:val="28"/>
                <w:szCs w:val="28"/>
              </w:rPr>
              <w:t>Município de Cr</w:t>
            </w:r>
            <w:r>
              <w:rPr>
                <w:b/>
                <w:sz w:val="28"/>
                <w:szCs w:val="28"/>
              </w:rPr>
              <w:t>uzeta</w:t>
            </w:r>
          </w:p>
          <w:p w14:paraId="22B2B5C7" w14:textId="77777777" w:rsidR="00522F07" w:rsidRPr="00025712" w:rsidRDefault="00522F07" w:rsidP="003703A8">
            <w:pPr>
              <w:pStyle w:val="SemEspaamento"/>
              <w:rPr>
                <w:i/>
              </w:rPr>
            </w:pPr>
            <w:r w:rsidRPr="00025712">
              <w:rPr>
                <w:i/>
              </w:rPr>
              <w:t xml:space="preserve">Praça </w:t>
            </w:r>
            <w:r>
              <w:rPr>
                <w:i/>
              </w:rPr>
              <w:t>Celso Azevedo</w:t>
            </w:r>
            <w:r w:rsidRPr="00025712">
              <w:rPr>
                <w:i/>
              </w:rPr>
              <w:t xml:space="preserve">, </w:t>
            </w:r>
            <w:r>
              <w:rPr>
                <w:i/>
              </w:rPr>
              <w:t>86</w:t>
            </w:r>
            <w:r w:rsidRPr="00025712">
              <w:rPr>
                <w:i/>
              </w:rPr>
              <w:t>, Centro, C</w:t>
            </w:r>
            <w:r>
              <w:rPr>
                <w:i/>
              </w:rPr>
              <w:t>ruzeta</w:t>
            </w:r>
            <w:r w:rsidRPr="00025712">
              <w:rPr>
                <w:i/>
              </w:rPr>
              <w:t>/RN</w:t>
            </w:r>
          </w:p>
          <w:p w14:paraId="3CF469B0" w14:textId="77777777" w:rsidR="00522F07" w:rsidRPr="008247B1" w:rsidRDefault="00522F07" w:rsidP="003703A8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6C074F99" w14:textId="77777777" w:rsidR="00522F07" w:rsidRPr="00522F07" w:rsidRDefault="00522F07" w:rsidP="00522F07">
      <w:pPr>
        <w:rPr>
          <w:rFonts w:ascii="Times New Roman" w:hAnsi="Times New Roman" w:cs="Times New Roman"/>
          <w:sz w:val="24"/>
          <w:szCs w:val="24"/>
        </w:rPr>
      </w:pPr>
    </w:p>
    <w:p w14:paraId="6F8583EF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F07">
        <w:rPr>
          <w:rFonts w:ascii="Times New Roman" w:hAnsi="Times New Roman" w:cs="Times New Roman"/>
          <w:b/>
          <w:sz w:val="24"/>
          <w:szCs w:val="24"/>
          <w:u w:val="single"/>
        </w:rPr>
        <w:t>MENSAGEM Nº  022/2023</w:t>
      </w:r>
    </w:p>
    <w:p w14:paraId="702362A1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BAF9B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Excelentíssimo Senhor Presidente da Câmara Municipal:</w:t>
      </w:r>
    </w:p>
    <w:p w14:paraId="41DC7D30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B76E6" w14:textId="77777777" w:rsidR="00522F07" w:rsidRPr="00522F07" w:rsidRDefault="00522F07" w:rsidP="00522F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 xml:space="preserve">Temos a honra de submeter à apreciação dessa Casa Legislativa, o Projeto de Lei Orçamentária Anual para o exercício financeiro de 2024, nos termos do art. 165, § 5º, da Constituição Federal, da Lei Orgânica do Município, que “Estima a receita e fixa a despesa do Município de Cruzeta para o Exercício Financeiro de 2024 e dá outras providências”. </w:t>
      </w:r>
    </w:p>
    <w:p w14:paraId="2CCD34F1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4BDCB" w14:textId="77777777" w:rsidR="00522F07" w:rsidRPr="00522F07" w:rsidRDefault="00522F07" w:rsidP="00522F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De acordo com a legislação pertinente, o Orçamento para o exercício financeiro de 2024 está estruturado em ações - projetos, atividades e operações especiais - relativas às funções e subfunções de Estado, organizadas para fins gerenciais em Programas. Para efeito de execução, tais ações estão alocadas no legislativo, nas Unidades da Administração Direta e Indireta, em seus Fundos instituídos por lei, mantendo a conformidade com a Lei de Diretrizes Orçamentárias.</w:t>
      </w:r>
    </w:p>
    <w:p w14:paraId="34A1F016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43F94" w14:textId="77777777" w:rsidR="00522F07" w:rsidRPr="00522F07" w:rsidRDefault="00522F07" w:rsidP="00522F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 xml:space="preserve">Os recursos foram alocados em conformidade com os objetivos estabelecidos no Plano Plurianual PPA - 2022/2025, que visa dotar a cidade, e consequentemente, a Administração do Município, de instrumentos e equipamentos necessários e assegurar a melhoria da qualidade de vida e o desenvolvimento econômico, mediante a geração sadia de riquezas e sua justa distribuição, tendo como meta prioritária desenvolver projetos sociais que promovam a dignidade do cidadão. </w:t>
      </w:r>
    </w:p>
    <w:p w14:paraId="4387E476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45896" w14:textId="77777777" w:rsidR="00522F07" w:rsidRPr="00522F07" w:rsidRDefault="00522F07" w:rsidP="00522F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 xml:space="preserve">Seguindo orientação do plano de governo integrado ao Plano Plurianual, são priorizados investimentos na ordem de </w:t>
      </w:r>
      <w:r w:rsidRPr="00522F07">
        <w:rPr>
          <w:rFonts w:ascii="Times New Roman" w:hAnsi="Times New Roman" w:cs="Times New Roman"/>
          <w:b/>
          <w:sz w:val="24"/>
          <w:szCs w:val="24"/>
        </w:rPr>
        <w:t>R$ 11.087.749,00 (Onze milhões, oitenta e sete mil, setecentos e quarenta e nove reais)</w:t>
      </w:r>
      <w:r w:rsidRPr="00522F07">
        <w:rPr>
          <w:rFonts w:ascii="Times New Roman" w:hAnsi="Times New Roman" w:cs="Times New Roman"/>
          <w:sz w:val="24"/>
          <w:szCs w:val="24"/>
        </w:rPr>
        <w:t>, nas áreas de saúde, transporte, saneamento, assistência social, habitação, educação dentre outros, que impulsionarão a economia local, criando empregos e gerando renda para o Município.</w:t>
      </w:r>
    </w:p>
    <w:p w14:paraId="71D74489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D3800" w14:textId="77777777" w:rsidR="00522F07" w:rsidRPr="00522F07" w:rsidRDefault="00522F07" w:rsidP="00522F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Baseado na realidade financeira, nas potencialidades das receitas próprias e das possíveis transferências de recursos, assegurou que a postura do Chefe do Executivo está focada na transparência e nos limites legais previstos.</w:t>
      </w:r>
    </w:p>
    <w:p w14:paraId="7B0A3821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84BEA" w14:textId="77777777" w:rsidR="00522F07" w:rsidRPr="00522F07" w:rsidRDefault="00522F07" w:rsidP="00522F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Ante ao exposto, reiteramos o nosso apreço a essa Egrégia Câmara Municipal e solicitamos aprovação do presente Projeto.</w:t>
      </w:r>
    </w:p>
    <w:p w14:paraId="092528A7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53D92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7FF02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Prefeitura de Cruzeta, 29 de setembro de 2023.</w:t>
      </w:r>
    </w:p>
    <w:p w14:paraId="01AE91AC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731D4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JOAQUIM JOSÉ DE MEDEIROS</w:t>
      </w:r>
    </w:p>
    <w:p w14:paraId="11DF4A4B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Prefeito de Cruzeta</w:t>
      </w:r>
    </w:p>
    <w:p w14:paraId="3E31D32C" w14:textId="77777777" w:rsidR="00522F07" w:rsidRDefault="00522F07" w:rsidP="00522F07">
      <w:pPr>
        <w:pStyle w:val="Ttulo5"/>
        <w:rPr>
          <w:b/>
        </w:rPr>
      </w:pPr>
    </w:p>
    <w:p w14:paraId="187F141B" w14:textId="77777777" w:rsidR="00522F07" w:rsidRDefault="00522F07" w:rsidP="00522F07"/>
    <w:p w14:paraId="5E331078" w14:textId="77777777" w:rsidR="00522F07" w:rsidRDefault="00522F07" w:rsidP="00522F07"/>
    <w:p w14:paraId="680BC26E" w14:textId="77777777" w:rsidR="00522F07" w:rsidRDefault="00522F07" w:rsidP="00522F07"/>
    <w:p w14:paraId="262ED2F3" w14:textId="77777777" w:rsidR="00522F07" w:rsidRPr="00522F07" w:rsidRDefault="00522F07" w:rsidP="00522F07"/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522F07" w:rsidRPr="008247B1" w14:paraId="78E33240" w14:textId="77777777" w:rsidTr="003703A8">
        <w:tc>
          <w:tcPr>
            <w:tcW w:w="1809" w:type="dxa"/>
            <w:shd w:val="clear" w:color="auto" w:fill="auto"/>
          </w:tcPr>
          <w:p w14:paraId="6D5F77B6" w14:textId="77777777" w:rsidR="00522F07" w:rsidRPr="00025712" w:rsidRDefault="00522F07" w:rsidP="003703A8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0EB7DA0" wp14:editId="553F3372">
                  <wp:extent cx="752475" cy="630452"/>
                  <wp:effectExtent l="0" t="0" r="0" b="0"/>
                  <wp:docPr id="2" name="Imagem 2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02806D3E" w14:textId="77777777" w:rsidR="00522F07" w:rsidRPr="008247B1" w:rsidRDefault="00522F07" w:rsidP="003703A8">
            <w:pPr>
              <w:pStyle w:val="SemEspaamento"/>
              <w:rPr>
                <w:sz w:val="16"/>
                <w:szCs w:val="16"/>
              </w:rPr>
            </w:pPr>
            <w:r w:rsidRPr="008247B1">
              <w:rPr>
                <w:sz w:val="16"/>
                <w:szCs w:val="16"/>
              </w:rPr>
              <w:t>ESTADO DO RIO GRANDE DO NORTE</w:t>
            </w:r>
          </w:p>
          <w:p w14:paraId="13EB9B33" w14:textId="77777777" w:rsidR="00522F07" w:rsidRPr="00025712" w:rsidRDefault="00522F07" w:rsidP="003703A8">
            <w:pPr>
              <w:pStyle w:val="SemEspaamento"/>
              <w:rPr>
                <w:b/>
                <w:sz w:val="28"/>
                <w:szCs w:val="28"/>
              </w:rPr>
            </w:pPr>
            <w:r w:rsidRPr="00025712">
              <w:rPr>
                <w:b/>
                <w:sz w:val="28"/>
                <w:szCs w:val="28"/>
              </w:rPr>
              <w:t>Município de Cr</w:t>
            </w:r>
            <w:r>
              <w:rPr>
                <w:b/>
                <w:sz w:val="28"/>
                <w:szCs w:val="28"/>
              </w:rPr>
              <w:t>uzeta</w:t>
            </w:r>
          </w:p>
          <w:p w14:paraId="50ADA56E" w14:textId="77777777" w:rsidR="00522F07" w:rsidRPr="00025712" w:rsidRDefault="00522F07" w:rsidP="003703A8">
            <w:pPr>
              <w:pStyle w:val="SemEspaamento"/>
              <w:rPr>
                <w:i/>
              </w:rPr>
            </w:pPr>
            <w:r w:rsidRPr="00025712">
              <w:rPr>
                <w:i/>
              </w:rPr>
              <w:t xml:space="preserve">Praça </w:t>
            </w:r>
            <w:r>
              <w:rPr>
                <w:i/>
              </w:rPr>
              <w:t>Celso Azevedo</w:t>
            </w:r>
            <w:r w:rsidRPr="00025712">
              <w:rPr>
                <w:i/>
              </w:rPr>
              <w:t xml:space="preserve">, </w:t>
            </w:r>
            <w:r>
              <w:rPr>
                <w:i/>
              </w:rPr>
              <w:t>86</w:t>
            </w:r>
            <w:r w:rsidRPr="00025712">
              <w:rPr>
                <w:i/>
              </w:rPr>
              <w:t>, Centro, C</w:t>
            </w:r>
            <w:r>
              <w:rPr>
                <w:i/>
              </w:rPr>
              <w:t>ruzeta</w:t>
            </w:r>
            <w:r w:rsidRPr="00025712">
              <w:rPr>
                <w:i/>
              </w:rPr>
              <w:t>/RN</w:t>
            </w:r>
          </w:p>
          <w:p w14:paraId="30B05CC1" w14:textId="77777777" w:rsidR="00522F07" w:rsidRPr="008247B1" w:rsidRDefault="00522F07" w:rsidP="003703A8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3F0BAECC" w14:textId="77777777" w:rsidR="00522F07" w:rsidRDefault="00522F07" w:rsidP="00522F07">
      <w:pPr>
        <w:pStyle w:val="Ttulo5"/>
        <w:rPr>
          <w:b/>
        </w:rPr>
      </w:pPr>
    </w:p>
    <w:p w14:paraId="3E3D912A" w14:textId="77777777" w:rsidR="00522F07" w:rsidRPr="00522F07" w:rsidRDefault="00522F07" w:rsidP="00522F07">
      <w:pPr>
        <w:pStyle w:val="Corpodetexto"/>
        <w:spacing w:line="320" w:lineRule="atLeast"/>
        <w:rPr>
          <w:rFonts w:ascii="Times New Roman" w:hAnsi="Times New Roman" w:cs="Times New Roman"/>
          <w:sz w:val="24"/>
          <w:szCs w:val="24"/>
        </w:rPr>
      </w:pPr>
    </w:p>
    <w:p w14:paraId="5AF6D5EB" w14:textId="77777777" w:rsidR="00522F07" w:rsidRPr="006D6D27" w:rsidRDefault="001C6A6D" w:rsidP="00522F07">
      <w:pPr>
        <w:pStyle w:val="Corpodetexto"/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N.º 25</w:t>
      </w:r>
      <w:r w:rsidR="00522F07" w:rsidRPr="006D6D27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4A797428" w14:textId="77777777" w:rsidR="00522F07" w:rsidRPr="00522F07" w:rsidRDefault="00522F07" w:rsidP="00522F07">
      <w:pPr>
        <w:pStyle w:val="Corpodetexto"/>
        <w:spacing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 Em, 29 de setembro de 2023.</w:t>
      </w:r>
    </w:p>
    <w:p w14:paraId="306A0FEE" w14:textId="77777777" w:rsidR="00522F07" w:rsidRPr="00522F07" w:rsidRDefault="00522F07" w:rsidP="00522F07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1D86D" w14:textId="77777777" w:rsidR="00522F07" w:rsidRPr="00522F07" w:rsidRDefault="00522F07" w:rsidP="00522F07">
      <w:pPr>
        <w:pStyle w:val="Recuodecorpodetexto"/>
        <w:spacing w:line="320" w:lineRule="atLeast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522F07">
        <w:rPr>
          <w:rFonts w:ascii="Times New Roman" w:hAnsi="Times New Roman"/>
          <w:b/>
          <w:sz w:val="24"/>
          <w:szCs w:val="24"/>
        </w:rPr>
        <w:t>ESTIMA A RECEITA E FIXA A DESPESA DO MUNICIPIO DE CRUZETA/RN PARA O EXERCÍCIO FINANCEIRO DE 2024.</w:t>
      </w:r>
    </w:p>
    <w:p w14:paraId="2C08CBEE" w14:textId="77777777" w:rsidR="00522F07" w:rsidRPr="00522F07" w:rsidRDefault="00522F07" w:rsidP="00522F07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842686" w14:textId="77777777" w:rsidR="00522F07" w:rsidRPr="00522F07" w:rsidRDefault="00522F07" w:rsidP="00522F07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O Prefeito Municipal de Cruzeta/RN;</w:t>
      </w:r>
    </w:p>
    <w:p w14:paraId="30C6E44F" w14:textId="77777777" w:rsidR="00522F07" w:rsidRPr="00522F07" w:rsidRDefault="00522F07" w:rsidP="00522F07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Faz saber que a Câmara Municipal de Cruzeta/RN aprovou e Eu sanciono a seguinte Lei;</w:t>
      </w:r>
    </w:p>
    <w:p w14:paraId="59316751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Art. 1º - Esta Lei, estima a receita e fixa a despesa do município de Cruzeta, para o exercício de </w:t>
      </w:r>
      <w:r w:rsidRPr="00522F07">
        <w:rPr>
          <w:rFonts w:ascii="Times New Roman" w:hAnsi="Times New Roman" w:cs="Times New Roman"/>
          <w:b/>
          <w:sz w:val="24"/>
          <w:szCs w:val="24"/>
        </w:rPr>
        <w:t>2024</w:t>
      </w:r>
      <w:r w:rsidRPr="00522F07">
        <w:rPr>
          <w:rFonts w:ascii="Times New Roman" w:hAnsi="Times New Roman" w:cs="Times New Roman"/>
          <w:sz w:val="24"/>
          <w:szCs w:val="24"/>
        </w:rPr>
        <w:t>, de acordo com a Legislação em vigor compreendendo:</w:t>
      </w:r>
    </w:p>
    <w:p w14:paraId="5755663E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 – O Orçamento Fiscal referente aos poderes do município, seus fundos, órgãos e entidades da Administração Pública Municipal, direta e indireta mantidos pelo Poder Público.</w:t>
      </w:r>
    </w:p>
    <w:p w14:paraId="02402DDF" w14:textId="77777777" w:rsidR="00522F07" w:rsidRPr="00522F07" w:rsidRDefault="00522F07" w:rsidP="00522F07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 – O orçamento da Seguridade Social, abrangendo todas as entidades e órgãos da administração direta e indireta a eles vinculados, bem como instituições e mantidos pelos Poder Público.</w:t>
      </w:r>
    </w:p>
    <w:p w14:paraId="732C7337" w14:textId="77777777" w:rsidR="00522F07" w:rsidRPr="00522F07" w:rsidRDefault="00522F07" w:rsidP="00522F07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O orçamento de Investimentos proposto pelo Plano Plurianual de Governo em atendimento as necessidades e prioridades da Administração.</w:t>
      </w:r>
    </w:p>
    <w:p w14:paraId="0B4CEF76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Art. 2º - A Receita orçamentária, a preços correntes e conforme a Legislação Tributária é estimada em </w:t>
      </w:r>
      <w:r w:rsidRPr="00522F07">
        <w:rPr>
          <w:rFonts w:ascii="Times New Roman" w:hAnsi="Times New Roman" w:cs="Times New Roman"/>
          <w:b/>
          <w:sz w:val="24"/>
          <w:szCs w:val="24"/>
        </w:rPr>
        <w:t>R$ 54.387.000,00 (Cinquenta e quatro milhões, trezentos e oitenta e sete mil reais)</w:t>
      </w:r>
      <w:r w:rsidRPr="00522F07">
        <w:rPr>
          <w:rFonts w:ascii="Times New Roman" w:hAnsi="Times New Roman" w:cs="Times New Roman"/>
          <w:sz w:val="24"/>
          <w:szCs w:val="24"/>
        </w:rPr>
        <w:t>, desdobrados nos seguintes agregados:</w:t>
      </w:r>
    </w:p>
    <w:p w14:paraId="218B2A41" w14:textId="77777777" w:rsidR="00522F07" w:rsidRPr="00522F07" w:rsidRDefault="00522F07" w:rsidP="00522F07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 – O orçamento Fiscal, em R$ 30.828.562,00 (Trinta milhões oitocentos e vinte e oito mil quinhentos e sessenta e dois reais).</w:t>
      </w:r>
    </w:p>
    <w:p w14:paraId="72E0D5C7" w14:textId="77777777" w:rsidR="00522F07" w:rsidRPr="00522F07" w:rsidRDefault="00522F07" w:rsidP="00522F07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II – O orçamento da Seguridade Social, em R$ 23.258.438,00 (Vinte e três milhões, duzentos e cinquenta e oito mil, quatrocentos e trinta e oito reais).</w:t>
      </w:r>
    </w:p>
    <w:p w14:paraId="36762F26" w14:textId="77777777" w:rsidR="00522F07" w:rsidRPr="00522F07" w:rsidRDefault="00522F07" w:rsidP="00522F07">
      <w:pPr>
        <w:pStyle w:val="Corpodetexto"/>
        <w:spacing w:before="120" w:line="320" w:lineRule="atLeast"/>
        <w:ind w:left="1440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III – Reserva de Contingência, em R$ 300.000,00 (Trezentos mil reais).</w:t>
      </w:r>
    </w:p>
    <w:p w14:paraId="6EFBA862" w14:textId="77777777" w:rsidR="00522F07" w:rsidRPr="00522F07" w:rsidRDefault="00522F07" w:rsidP="00522F07">
      <w:pPr>
        <w:pStyle w:val="Corpodetexto"/>
        <w:spacing w:before="120" w:line="320" w:lineRule="atLeast"/>
        <w:ind w:left="1440"/>
        <w:rPr>
          <w:rFonts w:ascii="Times New Roman" w:hAnsi="Times New Roman" w:cs="Times New Roman"/>
          <w:sz w:val="24"/>
          <w:szCs w:val="24"/>
        </w:rPr>
      </w:pPr>
    </w:p>
    <w:p w14:paraId="4777A0CD" w14:textId="77777777" w:rsidR="00522F07" w:rsidRPr="00522F07" w:rsidRDefault="00522F07" w:rsidP="00522F07">
      <w:pPr>
        <w:pStyle w:val="Corpodetexto2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3º - As Receitas são estimadas por Categorias Econômicas, segundo a origem dos recursos, conforme o deposto do Anexo I, desta Lei, e será realizada com base no produto do que for arrecadado na forma de Legislação em vigor, de acordo com seu desdobramento constante do Anexo II assim, discriminados:</w:t>
      </w:r>
    </w:p>
    <w:tbl>
      <w:tblPr>
        <w:tblW w:w="0" w:type="auto"/>
        <w:tblInd w:w="11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567"/>
        <w:gridCol w:w="1654"/>
        <w:gridCol w:w="543"/>
        <w:gridCol w:w="1520"/>
      </w:tblGrid>
      <w:tr w:rsidR="00522F07" w:rsidRPr="00522F07" w14:paraId="77FEEBF1" w14:textId="77777777" w:rsidTr="003703A8">
        <w:trPr>
          <w:cantSplit/>
          <w:trHeight w:val="400"/>
        </w:trPr>
        <w:tc>
          <w:tcPr>
            <w:tcW w:w="2866" w:type="dxa"/>
            <w:vAlign w:val="center"/>
          </w:tcPr>
          <w:p w14:paraId="5360B336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Receitas Correntes</w:t>
            </w:r>
          </w:p>
        </w:tc>
        <w:tc>
          <w:tcPr>
            <w:tcW w:w="567" w:type="dxa"/>
            <w:vAlign w:val="center"/>
          </w:tcPr>
          <w:p w14:paraId="3FC7F72F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562945F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61E2F998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5B8E2A70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49.507.443,00</w:t>
            </w:r>
          </w:p>
        </w:tc>
      </w:tr>
      <w:tr w:rsidR="00522F07" w:rsidRPr="00522F07" w14:paraId="6B2F3016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09AE73EA" w14:textId="77777777" w:rsidR="00522F07" w:rsidRPr="00522F07" w:rsidRDefault="00522F07" w:rsidP="003703A8">
            <w:pPr>
              <w:pStyle w:val="Ttulo3"/>
              <w:spacing w:line="300" w:lineRule="atLeast"/>
              <w:rPr>
                <w:rFonts w:ascii="Times New Roman" w:hAnsi="Times New Roman" w:cs="Times New Roman"/>
                <w:b/>
                <w:i/>
              </w:rPr>
            </w:pPr>
            <w:r w:rsidRPr="00522F07">
              <w:rPr>
                <w:rFonts w:ascii="Times New Roman" w:hAnsi="Times New Roman" w:cs="Times New Roman"/>
              </w:rPr>
              <w:t>Receitas Tributárias</w:t>
            </w:r>
          </w:p>
        </w:tc>
        <w:tc>
          <w:tcPr>
            <w:tcW w:w="567" w:type="dxa"/>
            <w:vAlign w:val="center"/>
          </w:tcPr>
          <w:p w14:paraId="04A1992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467C0E2E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2.118.329,00</w:t>
            </w:r>
          </w:p>
        </w:tc>
        <w:tc>
          <w:tcPr>
            <w:tcW w:w="543" w:type="dxa"/>
            <w:vAlign w:val="center"/>
          </w:tcPr>
          <w:p w14:paraId="2038E556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1C2D9ED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6E6D7BD0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0C54B7C7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</w:p>
        </w:tc>
        <w:tc>
          <w:tcPr>
            <w:tcW w:w="567" w:type="dxa"/>
            <w:vAlign w:val="center"/>
          </w:tcPr>
          <w:p w14:paraId="291B0378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C60D296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2.482.078,00</w:t>
            </w:r>
          </w:p>
        </w:tc>
        <w:tc>
          <w:tcPr>
            <w:tcW w:w="543" w:type="dxa"/>
            <w:vAlign w:val="center"/>
          </w:tcPr>
          <w:p w14:paraId="797B7C9C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1686EC0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36301DE0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7933C003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Receitas Patrimoniais</w:t>
            </w:r>
          </w:p>
        </w:tc>
        <w:tc>
          <w:tcPr>
            <w:tcW w:w="567" w:type="dxa"/>
            <w:vAlign w:val="center"/>
          </w:tcPr>
          <w:p w14:paraId="515A3132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0C1E199E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1.694.121,00</w:t>
            </w:r>
          </w:p>
        </w:tc>
        <w:tc>
          <w:tcPr>
            <w:tcW w:w="543" w:type="dxa"/>
            <w:vAlign w:val="center"/>
          </w:tcPr>
          <w:p w14:paraId="79C97CB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1C17847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4379A642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6EF6EB4C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Receitas de Serviços</w:t>
            </w:r>
          </w:p>
        </w:tc>
        <w:tc>
          <w:tcPr>
            <w:tcW w:w="567" w:type="dxa"/>
            <w:vAlign w:val="center"/>
          </w:tcPr>
          <w:p w14:paraId="11ADA30C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4D54AE25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9.258,00</w:t>
            </w:r>
          </w:p>
        </w:tc>
        <w:tc>
          <w:tcPr>
            <w:tcW w:w="543" w:type="dxa"/>
            <w:vAlign w:val="center"/>
          </w:tcPr>
          <w:p w14:paraId="44A9906A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8161D95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0D6A6DEA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2CEC169B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Transferências Correntes</w:t>
            </w:r>
          </w:p>
        </w:tc>
        <w:tc>
          <w:tcPr>
            <w:tcW w:w="567" w:type="dxa"/>
            <w:vAlign w:val="center"/>
          </w:tcPr>
          <w:p w14:paraId="782C0FF9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4D6DB13A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41.118.147,00</w:t>
            </w:r>
          </w:p>
        </w:tc>
        <w:tc>
          <w:tcPr>
            <w:tcW w:w="543" w:type="dxa"/>
            <w:vAlign w:val="center"/>
          </w:tcPr>
          <w:p w14:paraId="0434DBF6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AE71054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5FE55A3E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4707662D" w14:textId="77777777" w:rsidR="00522F07" w:rsidRPr="00522F07" w:rsidRDefault="00522F07" w:rsidP="003703A8">
            <w:pPr>
              <w:pStyle w:val="Ttulo4"/>
              <w:spacing w:line="300" w:lineRule="atLeast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Outras Receitas Correntes </w:t>
            </w:r>
          </w:p>
        </w:tc>
        <w:tc>
          <w:tcPr>
            <w:tcW w:w="567" w:type="dxa"/>
            <w:vAlign w:val="center"/>
          </w:tcPr>
          <w:p w14:paraId="01E7A0B9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2E0D7A8D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2.085.510,00</w:t>
            </w:r>
          </w:p>
        </w:tc>
        <w:tc>
          <w:tcPr>
            <w:tcW w:w="543" w:type="dxa"/>
            <w:vAlign w:val="center"/>
          </w:tcPr>
          <w:p w14:paraId="5623468B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25632BE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6D22636D" w14:textId="77777777" w:rsidTr="003703A8">
        <w:trPr>
          <w:cantSplit/>
          <w:trHeight w:val="473"/>
        </w:trPr>
        <w:tc>
          <w:tcPr>
            <w:tcW w:w="2866" w:type="dxa"/>
            <w:vAlign w:val="center"/>
          </w:tcPr>
          <w:p w14:paraId="7CC3F7B4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502A5E9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Receitas de Capital</w:t>
            </w:r>
          </w:p>
        </w:tc>
        <w:tc>
          <w:tcPr>
            <w:tcW w:w="567" w:type="dxa"/>
            <w:vAlign w:val="center"/>
          </w:tcPr>
          <w:p w14:paraId="51A3965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BCA5D86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6D7284B7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5D5A52AB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1.295.807,00</w:t>
            </w:r>
          </w:p>
        </w:tc>
      </w:tr>
      <w:tr w:rsidR="00522F07" w:rsidRPr="00522F07" w14:paraId="7D7E7AE0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5B4D4FB9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Alienação de Bens</w:t>
            </w:r>
          </w:p>
        </w:tc>
        <w:tc>
          <w:tcPr>
            <w:tcW w:w="567" w:type="dxa"/>
            <w:vAlign w:val="center"/>
          </w:tcPr>
          <w:p w14:paraId="3FF8414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31EC144F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67.204,00</w:t>
            </w:r>
          </w:p>
        </w:tc>
        <w:tc>
          <w:tcPr>
            <w:tcW w:w="543" w:type="dxa"/>
            <w:vAlign w:val="center"/>
          </w:tcPr>
          <w:p w14:paraId="48D3EF4B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58FECDD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32CD284F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783CE419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Transferências de Capital</w:t>
            </w:r>
          </w:p>
        </w:tc>
        <w:tc>
          <w:tcPr>
            <w:tcW w:w="567" w:type="dxa"/>
            <w:vAlign w:val="center"/>
          </w:tcPr>
          <w:p w14:paraId="530795AE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65062520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1.162.478,00</w:t>
            </w:r>
          </w:p>
        </w:tc>
        <w:tc>
          <w:tcPr>
            <w:tcW w:w="543" w:type="dxa"/>
            <w:vAlign w:val="center"/>
          </w:tcPr>
          <w:p w14:paraId="37CB329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95F9469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482BEB86" w14:textId="77777777" w:rsidTr="003703A8">
        <w:trPr>
          <w:cantSplit/>
          <w:trHeight w:val="290"/>
        </w:trPr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03901FF7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Outras Receitas de Capital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270239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28D2717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66.125,00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6C2163C9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57FE0C55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7F232D62" w14:textId="77777777" w:rsidTr="003703A8">
        <w:trPr>
          <w:cantSplit/>
          <w:trHeight w:val="29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75AEE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Déficit de Capital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841D7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5BB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CBB7F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254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11.666.442,00</w:t>
            </w:r>
          </w:p>
        </w:tc>
      </w:tr>
      <w:tr w:rsidR="00522F07" w:rsidRPr="00522F07" w14:paraId="3E922C83" w14:textId="77777777" w:rsidTr="003703A8">
        <w:trPr>
          <w:cantSplit/>
          <w:trHeight w:val="290"/>
        </w:trPr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039105F6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9E5D7F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F75B4A4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14:paraId="119FD9D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3C73B922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70A6BFE6" w14:textId="77777777" w:rsidTr="003703A8">
        <w:trPr>
          <w:cantSplit/>
          <w:trHeight w:val="290"/>
        </w:trPr>
        <w:tc>
          <w:tcPr>
            <w:tcW w:w="5087" w:type="dxa"/>
            <w:gridSpan w:val="3"/>
            <w:vAlign w:val="center"/>
          </w:tcPr>
          <w:p w14:paraId="08C26B4B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Receitas de Correntes Intra-Orçamentarias</w:t>
            </w:r>
          </w:p>
        </w:tc>
        <w:tc>
          <w:tcPr>
            <w:tcW w:w="543" w:type="dxa"/>
            <w:vAlign w:val="center"/>
          </w:tcPr>
          <w:p w14:paraId="259ADD96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413385F4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3.583.750,00</w:t>
            </w:r>
          </w:p>
        </w:tc>
      </w:tr>
      <w:tr w:rsidR="00522F07" w:rsidRPr="00522F07" w14:paraId="73BF67BD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481CC7BA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</w:p>
        </w:tc>
        <w:tc>
          <w:tcPr>
            <w:tcW w:w="567" w:type="dxa"/>
            <w:vAlign w:val="center"/>
          </w:tcPr>
          <w:p w14:paraId="1326F713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58E158D6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2.942.426,00</w:t>
            </w:r>
          </w:p>
        </w:tc>
        <w:tc>
          <w:tcPr>
            <w:tcW w:w="543" w:type="dxa"/>
            <w:vAlign w:val="center"/>
          </w:tcPr>
          <w:p w14:paraId="5819E7C7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4DD958E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7B7EFC15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10FBA0F1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Outras Receitas Correntes</w:t>
            </w:r>
          </w:p>
        </w:tc>
        <w:tc>
          <w:tcPr>
            <w:tcW w:w="567" w:type="dxa"/>
            <w:vAlign w:val="center"/>
          </w:tcPr>
          <w:p w14:paraId="205A0AF4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3962FE78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641.324,00</w:t>
            </w:r>
          </w:p>
        </w:tc>
        <w:tc>
          <w:tcPr>
            <w:tcW w:w="543" w:type="dxa"/>
            <w:vAlign w:val="center"/>
          </w:tcPr>
          <w:p w14:paraId="25C9148B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E25CEE5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19DF17D6" w14:textId="77777777" w:rsidTr="003703A8">
        <w:trPr>
          <w:cantSplit/>
          <w:trHeight w:val="290"/>
        </w:trPr>
        <w:tc>
          <w:tcPr>
            <w:tcW w:w="2866" w:type="dxa"/>
            <w:vAlign w:val="center"/>
          </w:tcPr>
          <w:p w14:paraId="5199AA1D" w14:textId="77777777" w:rsidR="00522F07" w:rsidRPr="00522F07" w:rsidRDefault="00522F07" w:rsidP="003703A8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1FF76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4" w:type="dxa"/>
            <w:vAlign w:val="center"/>
          </w:tcPr>
          <w:p w14:paraId="5861D35F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3BF6D7E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7C48997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3EBB8E75" w14:textId="77777777" w:rsidTr="003703A8">
        <w:trPr>
          <w:cantSplit/>
          <w:trHeight w:val="331"/>
        </w:trPr>
        <w:tc>
          <w:tcPr>
            <w:tcW w:w="2866" w:type="dxa"/>
            <w:vAlign w:val="center"/>
          </w:tcPr>
          <w:p w14:paraId="1EA22624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Total Geral</w:t>
            </w:r>
          </w:p>
        </w:tc>
        <w:tc>
          <w:tcPr>
            <w:tcW w:w="567" w:type="dxa"/>
            <w:vAlign w:val="center"/>
          </w:tcPr>
          <w:p w14:paraId="4D9DEBCC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E6BDE35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4B385CB6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4C499A91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3C54F9EB" w14:textId="77777777" w:rsidR="00522F07" w:rsidRPr="00522F07" w:rsidRDefault="00522F07" w:rsidP="00522F07">
      <w:pPr>
        <w:pStyle w:val="Recuodecorpodetexto2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</w:r>
    </w:p>
    <w:p w14:paraId="230476ED" w14:textId="77777777" w:rsidR="00522F07" w:rsidRPr="00522F07" w:rsidRDefault="00522F07" w:rsidP="00522F07">
      <w:pPr>
        <w:pStyle w:val="Corpodetexto"/>
        <w:spacing w:before="120" w:line="320" w:lineRule="atLeast"/>
        <w:ind w:firstLine="1440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 xml:space="preserve">Art. 4º - A Despesa orçamentária fixada, no valor de </w:t>
      </w:r>
      <w:r w:rsidRPr="00522F07">
        <w:rPr>
          <w:rFonts w:ascii="Times New Roman" w:hAnsi="Times New Roman" w:cs="Times New Roman"/>
          <w:b/>
          <w:sz w:val="24"/>
          <w:szCs w:val="24"/>
        </w:rPr>
        <w:t>R$ 54.387.000,00 (Cinquenta e quatro milhões, trezentos e oitenta e sete mil reais)</w:t>
      </w:r>
      <w:r w:rsidRPr="00522F07">
        <w:rPr>
          <w:rFonts w:ascii="Times New Roman" w:hAnsi="Times New Roman" w:cs="Times New Roman"/>
          <w:sz w:val="24"/>
          <w:szCs w:val="24"/>
        </w:rPr>
        <w:t>, desdobrados nos seguintes agregados:</w:t>
      </w:r>
    </w:p>
    <w:p w14:paraId="7D5331AB" w14:textId="77777777" w:rsidR="00522F07" w:rsidRPr="00522F07" w:rsidRDefault="00522F07" w:rsidP="00522F07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 – O orçamento Fiscal, em R$ 30.828.562,00 (Trinta milhões oitocentos e vinte e oito mil quinhentos e sessenta e dois reais).</w:t>
      </w:r>
    </w:p>
    <w:p w14:paraId="7BA56993" w14:textId="77777777" w:rsidR="00522F07" w:rsidRPr="00522F07" w:rsidRDefault="00522F07" w:rsidP="00522F07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II – O orçamento da Seguridade Social, em R$ 23.258.438,00 (Vinte e três milhões, duzentos e cinquenta e oito mil, quatrocentos e trinta e oito reais).</w:t>
      </w:r>
    </w:p>
    <w:p w14:paraId="13D0215E" w14:textId="77777777" w:rsidR="00522F07" w:rsidRPr="00522F07" w:rsidRDefault="00522F07" w:rsidP="00522F07">
      <w:pPr>
        <w:pStyle w:val="Corpodetexto"/>
        <w:spacing w:before="120" w:line="320" w:lineRule="atLeast"/>
        <w:ind w:left="1440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III – Reserva de Contingência, em R$ 300.000,00 (Trezentos mil reais).</w:t>
      </w:r>
    </w:p>
    <w:p w14:paraId="329CDB75" w14:textId="77777777" w:rsidR="00522F07" w:rsidRPr="00522F07" w:rsidRDefault="00522F07" w:rsidP="00522F07">
      <w:pPr>
        <w:pStyle w:val="Recuodecorpodetexto2"/>
        <w:spacing w:before="120" w:line="3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  <w:t>Art. 5º - A despesa será realizada segundo as Categorias Econômicas e seus desdobramentos discriminados por funções, subfunções e programas para cada Unidade Orçamentária a seguir discriminada:</w:t>
      </w:r>
    </w:p>
    <w:p w14:paraId="469BD5D8" w14:textId="77777777" w:rsidR="00522F07" w:rsidRPr="00522F07" w:rsidRDefault="00522F07" w:rsidP="00522F07">
      <w:pPr>
        <w:pStyle w:val="Ttulo8"/>
        <w:spacing w:before="120" w:line="320" w:lineRule="atLeast"/>
        <w:rPr>
          <w:rFonts w:ascii="Times New Roman" w:hAnsi="Times New Roman" w:cs="Times New Roman"/>
          <w:smallCaps/>
          <w:sz w:val="24"/>
          <w:szCs w:val="24"/>
        </w:rPr>
      </w:pPr>
      <w:r w:rsidRPr="00522F07">
        <w:rPr>
          <w:rFonts w:ascii="Times New Roman" w:hAnsi="Times New Roman" w:cs="Times New Roman"/>
          <w:smallCaps/>
          <w:sz w:val="24"/>
          <w:szCs w:val="24"/>
        </w:rPr>
        <w:t>Por Categorias Econômicas</w:t>
      </w:r>
    </w:p>
    <w:tbl>
      <w:tblPr>
        <w:tblpPr w:leftFromText="141" w:rightFromText="141" w:vertAnchor="text" w:horzAnchor="margin" w:tblpXSpec="center" w:tblpY="114"/>
        <w:tblW w:w="7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1558"/>
        <w:gridCol w:w="567"/>
        <w:gridCol w:w="1560"/>
      </w:tblGrid>
      <w:tr w:rsidR="00522F07" w:rsidRPr="00522F07" w14:paraId="551DA127" w14:textId="77777777" w:rsidTr="003703A8">
        <w:trPr>
          <w:trHeight w:val="426"/>
        </w:trPr>
        <w:tc>
          <w:tcPr>
            <w:tcW w:w="3119" w:type="dxa"/>
            <w:vAlign w:val="center"/>
          </w:tcPr>
          <w:p w14:paraId="63679E1A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Despesas Correntes</w:t>
            </w:r>
          </w:p>
        </w:tc>
        <w:tc>
          <w:tcPr>
            <w:tcW w:w="567" w:type="dxa"/>
            <w:vAlign w:val="center"/>
          </w:tcPr>
          <w:p w14:paraId="19293519" w14:textId="77777777" w:rsidR="00522F07" w:rsidRPr="00522F07" w:rsidRDefault="00522F07" w:rsidP="003703A8">
            <w:pPr>
              <w:pStyle w:val="Ttulo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CE6B7E7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29FF1F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582D18CF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41.424.751,00</w:t>
            </w:r>
          </w:p>
        </w:tc>
      </w:tr>
      <w:tr w:rsidR="00522F07" w:rsidRPr="00522F07" w14:paraId="5E923D13" w14:textId="77777777" w:rsidTr="003703A8">
        <w:tc>
          <w:tcPr>
            <w:tcW w:w="3119" w:type="dxa"/>
            <w:vAlign w:val="center"/>
          </w:tcPr>
          <w:p w14:paraId="6CBC3AD8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Pessoal e Encargos Sociais</w:t>
            </w:r>
          </w:p>
        </w:tc>
        <w:tc>
          <w:tcPr>
            <w:tcW w:w="567" w:type="dxa"/>
            <w:vAlign w:val="center"/>
          </w:tcPr>
          <w:p w14:paraId="0C2A5CF8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503D4A2B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26.467.804,00</w:t>
            </w:r>
          </w:p>
        </w:tc>
        <w:tc>
          <w:tcPr>
            <w:tcW w:w="567" w:type="dxa"/>
            <w:vAlign w:val="center"/>
          </w:tcPr>
          <w:p w14:paraId="5A5336AD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6569A2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25A4BEA9" w14:textId="77777777" w:rsidTr="003703A8">
        <w:trPr>
          <w:trHeight w:val="497"/>
        </w:trPr>
        <w:tc>
          <w:tcPr>
            <w:tcW w:w="3119" w:type="dxa"/>
            <w:vAlign w:val="center"/>
          </w:tcPr>
          <w:p w14:paraId="2B3DD7D9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Juros e Encargos Divida Interna</w:t>
            </w:r>
          </w:p>
        </w:tc>
        <w:tc>
          <w:tcPr>
            <w:tcW w:w="567" w:type="dxa"/>
            <w:vAlign w:val="center"/>
          </w:tcPr>
          <w:p w14:paraId="7E8E606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3715D8BD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30.644,00</w:t>
            </w:r>
          </w:p>
        </w:tc>
        <w:tc>
          <w:tcPr>
            <w:tcW w:w="567" w:type="dxa"/>
            <w:vAlign w:val="center"/>
          </w:tcPr>
          <w:p w14:paraId="5C28ABD7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554780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3276311D" w14:textId="77777777" w:rsidTr="003703A8">
        <w:trPr>
          <w:trHeight w:val="49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C3325F9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Outras Despesas Correntes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448D5D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DEFDC57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14.929.303,00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E4A7E2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0095E5E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55AE22AA" w14:textId="77777777" w:rsidTr="003703A8">
        <w:trPr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6EDD6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Superávit Corrente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F35CF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024D6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E91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6F99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8.082.692,00</w:t>
            </w:r>
          </w:p>
        </w:tc>
      </w:tr>
      <w:tr w:rsidR="00522F07" w:rsidRPr="00522F07" w14:paraId="2C51EDC9" w14:textId="77777777" w:rsidTr="003703A8">
        <w:trPr>
          <w:trHeight w:val="413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474A4AF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Despesas de Capital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9DE87A4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49069603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CB5DF76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84A7AB4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12.662.249,00</w:t>
            </w:r>
          </w:p>
        </w:tc>
      </w:tr>
      <w:tr w:rsidR="00522F07" w:rsidRPr="00522F07" w14:paraId="51C428B6" w14:textId="77777777" w:rsidTr="003703A8">
        <w:tc>
          <w:tcPr>
            <w:tcW w:w="3119" w:type="dxa"/>
            <w:vAlign w:val="center"/>
          </w:tcPr>
          <w:p w14:paraId="5E1BF9CE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Investimentos</w:t>
            </w:r>
          </w:p>
        </w:tc>
        <w:tc>
          <w:tcPr>
            <w:tcW w:w="567" w:type="dxa"/>
            <w:vAlign w:val="center"/>
          </w:tcPr>
          <w:p w14:paraId="724B401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4BE737B4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11.087.749,00</w:t>
            </w:r>
          </w:p>
        </w:tc>
        <w:tc>
          <w:tcPr>
            <w:tcW w:w="567" w:type="dxa"/>
            <w:vAlign w:val="center"/>
          </w:tcPr>
          <w:p w14:paraId="0050E3D0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A4059DC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5EE2439E" w14:textId="77777777" w:rsidTr="003703A8">
        <w:tc>
          <w:tcPr>
            <w:tcW w:w="3119" w:type="dxa"/>
            <w:vAlign w:val="center"/>
          </w:tcPr>
          <w:p w14:paraId="6D5AA388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Amortização da Dívida</w:t>
            </w:r>
          </w:p>
        </w:tc>
        <w:tc>
          <w:tcPr>
            <w:tcW w:w="567" w:type="dxa"/>
            <w:vAlign w:val="center"/>
          </w:tcPr>
          <w:p w14:paraId="49409B4E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4E92E5C3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1.574.500,00</w:t>
            </w:r>
          </w:p>
        </w:tc>
        <w:tc>
          <w:tcPr>
            <w:tcW w:w="567" w:type="dxa"/>
            <w:vAlign w:val="center"/>
          </w:tcPr>
          <w:p w14:paraId="74854F4A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3FC7D7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07" w:rsidRPr="00522F07" w14:paraId="5853DB74" w14:textId="77777777" w:rsidTr="003703A8">
        <w:tc>
          <w:tcPr>
            <w:tcW w:w="3119" w:type="dxa"/>
            <w:vAlign w:val="center"/>
          </w:tcPr>
          <w:p w14:paraId="2948ED4D" w14:textId="77777777" w:rsidR="00522F07" w:rsidRPr="00522F07" w:rsidRDefault="00522F07" w:rsidP="003703A8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Reserva de Contingência</w:t>
            </w:r>
          </w:p>
        </w:tc>
        <w:tc>
          <w:tcPr>
            <w:tcW w:w="567" w:type="dxa"/>
            <w:vAlign w:val="center"/>
          </w:tcPr>
          <w:p w14:paraId="6DC461D6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1EA37CB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6B33B3" w14:textId="77777777" w:rsidR="00522F07" w:rsidRPr="00522F07" w:rsidRDefault="00522F07" w:rsidP="003703A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78AB2268" w14:textId="77777777" w:rsidR="00522F07" w:rsidRPr="00522F07" w:rsidRDefault="00522F07" w:rsidP="003703A8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</w:tr>
      <w:tr w:rsidR="00522F07" w:rsidRPr="00522F07" w14:paraId="091ED072" w14:textId="77777777" w:rsidTr="003703A8">
        <w:trPr>
          <w:trHeight w:val="393"/>
        </w:trPr>
        <w:tc>
          <w:tcPr>
            <w:tcW w:w="3119" w:type="dxa"/>
            <w:vAlign w:val="center"/>
          </w:tcPr>
          <w:p w14:paraId="2416CBBB" w14:textId="77777777" w:rsidR="00522F07" w:rsidRPr="00522F07" w:rsidRDefault="00522F07" w:rsidP="003703A8">
            <w:pPr>
              <w:pStyle w:val="Ttulo5"/>
              <w:jc w:val="right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lastRenderedPageBreak/>
              <w:t>Total Geral</w:t>
            </w:r>
          </w:p>
        </w:tc>
        <w:tc>
          <w:tcPr>
            <w:tcW w:w="567" w:type="dxa"/>
            <w:vAlign w:val="center"/>
          </w:tcPr>
          <w:p w14:paraId="19928F91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69A5DDB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0F6C89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69C36C4E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7E2F4C4C" w14:textId="77777777" w:rsidR="00522F07" w:rsidRPr="00522F07" w:rsidRDefault="00522F07" w:rsidP="00522F07">
      <w:pPr>
        <w:spacing w:line="3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8F0A39" w14:textId="77777777" w:rsidR="00522F07" w:rsidRPr="00522F07" w:rsidRDefault="00522F07" w:rsidP="005C15B1">
      <w:pPr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45882E68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146935CF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2341FA80" w14:textId="77777777" w:rsidR="00522F07" w:rsidRPr="00522F07" w:rsidRDefault="00522F07" w:rsidP="005C15B1">
      <w:pPr>
        <w:jc w:val="center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522F0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Por Funções</w:t>
      </w:r>
      <w:r w:rsidRPr="00522F07">
        <w:rPr>
          <w:rFonts w:ascii="Times New Roman" w:hAnsi="Times New Roman" w:cs="Times New Roman"/>
          <w:smallCaps/>
          <w:sz w:val="24"/>
          <w:szCs w:val="24"/>
          <w:u w:val="single"/>
        </w:rPr>
        <w:t>:</w:t>
      </w:r>
    </w:p>
    <w:p w14:paraId="3533D219" w14:textId="77777777" w:rsidR="00522F07" w:rsidRPr="00522F07" w:rsidRDefault="00522F07" w:rsidP="00522F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00" w:type="dxa"/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567"/>
        <w:gridCol w:w="1789"/>
      </w:tblGrid>
      <w:tr w:rsidR="00522F07" w:rsidRPr="00522F07" w14:paraId="14E63BD8" w14:textId="77777777" w:rsidTr="005C15B1">
        <w:trPr>
          <w:cantSplit/>
        </w:trPr>
        <w:tc>
          <w:tcPr>
            <w:tcW w:w="567" w:type="dxa"/>
            <w:vAlign w:val="center"/>
          </w:tcPr>
          <w:p w14:paraId="200FDB81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B64B636" w14:textId="77777777" w:rsidR="00522F07" w:rsidRPr="00522F07" w:rsidRDefault="00522F07" w:rsidP="003703A8">
            <w:pPr>
              <w:pStyle w:val="Ttulo6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Legislativa</w:t>
            </w:r>
          </w:p>
        </w:tc>
        <w:tc>
          <w:tcPr>
            <w:tcW w:w="567" w:type="dxa"/>
            <w:vAlign w:val="center"/>
          </w:tcPr>
          <w:p w14:paraId="01AF0100" w14:textId="77777777" w:rsidR="00522F07" w:rsidRPr="00522F07" w:rsidRDefault="00522F07" w:rsidP="003703A8">
            <w:pPr>
              <w:pStyle w:val="Ttulo7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31C60623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2.150.000,00</w:t>
            </w:r>
          </w:p>
        </w:tc>
      </w:tr>
      <w:tr w:rsidR="00522F07" w:rsidRPr="00522F07" w14:paraId="56A27520" w14:textId="77777777" w:rsidTr="005C15B1">
        <w:trPr>
          <w:cantSplit/>
        </w:trPr>
        <w:tc>
          <w:tcPr>
            <w:tcW w:w="567" w:type="dxa"/>
            <w:vAlign w:val="center"/>
          </w:tcPr>
          <w:p w14:paraId="5F9290C1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4C81A4D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vAlign w:val="center"/>
          </w:tcPr>
          <w:p w14:paraId="5BA5BBCF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0022EB1D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9.268.161,00</w:t>
            </w:r>
          </w:p>
        </w:tc>
      </w:tr>
      <w:tr w:rsidR="00522F07" w:rsidRPr="00522F07" w14:paraId="7E82AA15" w14:textId="77777777" w:rsidTr="005C15B1">
        <w:trPr>
          <w:cantSplit/>
        </w:trPr>
        <w:tc>
          <w:tcPr>
            <w:tcW w:w="567" w:type="dxa"/>
            <w:vAlign w:val="center"/>
          </w:tcPr>
          <w:p w14:paraId="3174324E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1BAAEDB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Segurança Pública</w:t>
            </w:r>
          </w:p>
        </w:tc>
        <w:tc>
          <w:tcPr>
            <w:tcW w:w="567" w:type="dxa"/>
            <w:vAlign w:val="center"/>
          </w:tcPr>
          <w:p w14:paraId="01D2DD35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117CDEF9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522F07" w:rsidRPr="00522F07" w14:paraId="15D53167" w14:textId="77777777" w:rsidTr="005C15B1">
        <w:trPr>
          <w:cantSplit/>
        </w:trPr>
        <w:tc>
          <w:tcPr>
            <w:tcW w:w="567" w:type="dxa"/>
            <w:vAlign w:val="center"/>
          </w:tcPr>
          <w:p w14:paraId="75C3DE3D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631B8AD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vAlign w:val="center"/>
          </w:tcPr>
          <w:p w14:paraId="6C86C20D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08CF5AA5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2.199.385,00</w:t>
            </w:r>
          </w:p>
        </w:tc>
      </w:tr>
      <w:tr w:rsidR="00522F07" w:rsidRPr="00522F07" w14:paraId="7C55589B" w14:textId="77777777" w:rsidTr="005C15B1">
        <w:trPr>
          <w:cantSplit/>
        </w:trPr>
        <w:tc>
          <w:tcPr>
            <w:tcW w:w="567" w:type="dxa"/>
            <w:vAlign w:val="center"/>
          </w:tcPr>
          <w:p w14:paraId="2ED4FE82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C347CA5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Previdência Social</w:t>
            </w:r>
          </w:p>
        </w:tc>
        <w:tc>
          <w:tcPr>
            <w:tcW w:w="567" w:type="dxa"/>
            <w:vAlign w:val="center"/>
          </w:tcPr>
          <w:p w14:paraId="449EA15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14A0EA9D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7.871.800,00</w:t>
            </w:r>
          </w:p>
        </w:tc>
      </w:tr>
      <w:tr w:rsidR="00522F07" w:rsidRPr="00522F07" w14:paraId="741DEA4A" w14:textId="77777777" w:rsidTr="005C15B1">
        <w:trPr>
          <w:cantSplit/>
        </w:trPr>
        <w:tc>
          <w:tcPr>
            <w:tcW w:w="567" w:type="dxa"/>
            <w:vAlign w:val="center"/>
          </w:tcPr>
          <w:p w14:paraId="71352EC3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04FE3CE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Saúde</w:t>
            </w:r>
          </w:p>
        </w:tc>
        <w:tc>
          <w:tcPr>
            <w:tcW w:w="567" w:type="dxa"/>
            <w:vAlign w:val="center"/>
          </w:tcPr>
          <w:p w14:paraId="33E31E25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2B082FC9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12.572.594,00</w:t>
            </w:r>
          </w:p>
        </w:tc>
      </w:tr>
      <w:tr w:rsidR="00522F07" w:rsidRPr="00522F07" w14:paraId="2D0E0A00" w14:textId="77777777" w:rsidTr="005C15B1">
        <w:trPr>
          <w:cantSplit/>
        </w:trPr>
        <w:tc>
          <w:tcPr>
            <w:tcW w:w="567" w:type="dxa"/>
            <w:vAlign w:val="center"/>
          </w:tcPr>
          <w:p w14:paraId="3AB20288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A17F9BD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Educação</w:t>
            </w:r>
          </w:p>
        </w:tc>
        <w:tc>
          <w:tcPr>
            <w:tcW w:w="567" w:type="dxa"/>
            <w:vAlign w:val="center"/>
          </w:tcPr>
          <w:p w14:paraId="64D4BBCC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50356FC7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10.277.563,00</w:t>
            </w:r>
          </w:p>
        </w:tc>
      </w:tr>
      <w:tr w:rsidR="00522F07" w:rsidRPr="00522F07" w14:paraId="67B604EA" w14:textId="77777777" w:rsidTr="005C15B1">
        <w:trPr>
          <w:cantSplit/>
        </w:trPr>
        <w:tc>
          <w:tcPr>
            <w:tcW w:w="567" w:type="dxa"/>
            <w:vAlign w:val="center"/>
          </w:tcPr>
          <w:p w14:paraId="0EA25A46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56DF2B8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Cultura</w:t>
            </w:r>
          </w:p>
        </w:tc>
        <w:tc>
          <w:tcPr>
            <w:tcW w:w="567" w:type="dxa"/>
            <w:vAlign w:val="center"/>
          </w:tcPr>
          <w:p w14:paraId="660534AA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70C243F5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421.995,00</w:t>
            </w:r>
          </w:p>
        </w:tc>
      </w:tr>
      <w:tr w:rsidR="00522F07" w:rsidRPr="00522F07" w14:paraId="2574770B" w14:textId="77777777" w:rsidTr="005C15B1">
        <w:trPr>
          <w:cantSplit/>
        </w:trPr>
        <w:tc>
          <w:tcPr>
            <w:tcW w:w="567" w:type="dxa"/>
            <w:vAlign w:val="center"/>
          </w:tcPr>
          <w:p w14:paraId="4CE76909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4B56AEA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Direito da Cidadania</w:t>
            </w:r>
          </w:p>
        </w:tc>
        <w:tc>
          <w:tcPr>
            <w:tcW w:w="567" w:type="dxa"/>
            <w:vAlign w:val="center"/>
          </w:tcPr>
          <w:p w14:paraId="1ED37B63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3231396A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741.959,00</w:t>
            </w:r>
          </w:p>
        </w:tc>
      </w:tr>
      <w:tr w:rsidR="00522F07" w:rsidRPr="00522F07" w14:paraId="314B45C1" w14:textId="77777777" w:rsidTr="005C15B1">
        <w:trPr>
          <w:cantSplit/>
        </w:trPr>
        <w:tc>
          <w:tcPr>
            <w:tcW w:w="567" w:type="dxa"/>
            <w:vAlign w:val="center"/>
          </w:tcPr>
          <w:p w14:paraId="0007AB2E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13EB072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Urbanismo</w:t>
            </w:r>
          </w:p>
        </w:tc>
        <w:tc>
          <w:tcPr>
            <w:tcW w:w="567" w:type="dxa"/>
            <w:vAlign w:val="center"/>
          </w:tcPr>
          <w:p w14:paraId="1D03C9C1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355FA50A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4.282.672,00</w:t>
            </w:r>
          </w:p>
        </w:tc>
      </w:tr>
      <w:tr w:rsidR="00522F07" w:rsidRPr="00522F07" w14:paraId="50D44BEB" w14:textId="77777777" w:rsidTr="005C15B1">
        <w:trPr>
          <w:cantSplit/>
        </w:trPr>
        <w:tc>
          <w:tcPr>
            <w:tcW w:w="567" w:type="dxa"/>
            <w:vAlign w:val="center"/>
          </w:tcPr>
          <w:p w14:paraId="2FBFBDC7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9E04BC4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Habitação</w:t>
            </w:r>
          </w:p>
        </w:tc>
        <w:tc>
          <w:tcPr>
            <w:tcW w:w="567" w:type="dxa"/>
            <w:vAlign w:val="center"/>
          </w:tcPr>
          <w:p w14:paraId="5CC77B30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6BCDCA3C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204.987,00</w:t>
            </w:r>
          </w:p>
        </w:tc>
      </w:tr>
      <w:tr w:rsidR="00522F07" w:rsidRPr="00522F07" w14:paraId="00987562" w14:textId="77777777" w:rsidTr="005C15B1">
        <w:trPr>
          <w:cantSplit/>
        </w:trPr>
        <w:tc>
          <w:tcPr>
            <w:tcW w:w="567" w:type="dxa"/>
            <w:vAlign w:val="center"/>
          </w:tcPr>
          <w:p w14:paraId="7B715467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5BFF20C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Gestão Ambiental</w:t>
            </w:r>
          </w:p>
        </w:tc>
        <w:tc>
          <w:tcPr>
            <w:tcW w:w="567" w:type="dxa"/>
            <w:vAlign w:val="center"/>
          </w:tcPr>
          <w:p w14:paraId="6FB58F4C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234747C1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26.450,00</w:t>
            </w:r>
          </w:p>
        </w:tc>
      </w:tr>
      <w:tr w:rsidR="00522F07" w:rsidRPr="00522F07" w14:paraId="20874661" w14:textId="77777777" w:rsidTr="005C15B1">
        <w:trPr>
          <w:cantSplit/>
        </w:trPr>
        <w:tc>
          <w:tcPr>
            <w:tcW w:w="567" w:type="dxa"/>
            <w:vAlign w:val="center"/>
          </w:tcPr>
          <w:p w14:paraId="73DBE1E7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57648B0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Agricultura</w:t>
            </w:r>
          </w:p>
        </w:tc>
        <w:tc>
          <w:tcPr>
            <w:tcW w:w="567" w:type="dxa"/>
            <w:vAlign w:val="center"/>
          </w:tcPr>
          <w:p w14:paraId="35CF715D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723CC610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1.848.141,00</w:t>
            </w:r>
          </w:p>
        </w:tc>
      </w:tr>
      <w:tr w:rsidR="00522F07" w:rsidRPr="00522F07" w14:paraId="0AB62F38" w14:textId="77777777" w:rsidTr="005C15B1">
        <w:trPr>
          <w:cantSplit/>
        </w:trPr>
        <w:tc>
          <w:tcPr>
            <w:tcW w:w="567" w:type="dxa"/>
            <w:vAlign w:val="center"/>
          </w:tcPr>
          <w:p w14:paraId="00A3C6BE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60C0FC9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Comercio e Serviços</w:t>
            </w:r>
          </w:p>
        </w:tc>
        <w:tc>
          <w:tcPr>
            <w:tcW w:w="567" w:type="dxa"/>
            <w:vAlign w:val="center"/>
          </w:tcPr>
          <w:p w14:paraId="37C664A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5110C083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255.028,00</w:t>
            </w:r>
          </w:p>
        </w:tc>
      </w:tr>
      <w:tr w:rsidR="00522F07" w:rsidRPr="00522F07" w14:paraId="555D2817" w14:textId="77777777" w:rsidTr="005C15B1">
        <w:trPr>
          <w:cantSplit/>
        </w:trPr>
        <w:tc>
          <w:tcPr>
            <w:tcW w:w="567" w:type="dxa"/>
            <w:vAlign w:val="center"/>
          </w:tcPr>
          <w:p w14:paraId="0A3E31B7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F060011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Energia</w:t>
            </w:r>
          </w:p>
        </w:tc>
        <w:tc>
          <w:tcPr>
            <w:tcW w:w="567" w:type="dxa"/>
            <w:vAlign w:val="center"/>
          </w:tcPr>
          <w:p w14:paraId="743D43B2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6D5AF45B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610.938,00</w:t>
            </w:r>
          </w:p>
        </w:tc>
      </w:tr>
      <w:tr w:rsidR="00522F07" w:rsidRPr="00522F07" w14:paraId="14971F92" w14:textId="77777777" w:rsidTr="005C15B1">
        <w:trPr>
          <w:cantSplit/>
        </w:trPr>
        <w:tc>
          <w:tcPr>
            <w:tcW w:w="567" w:type="dxa"/>
            <w:vAlign w:val="center"/>
          </w:tcPr>
          <w:p w14:paraId="71D7DCE2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141C4D7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Transporte</w:t>
            </w:r>
          </w:p>
        </w:tc>
        <w:tc>
          <w:tcPr>
            <w:tcW w:w="567" w:type="dxa"/>
            <w:vAlign w:val="center"/>
          </w:tcPr>
          <w:p w14:paraId="53290D99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68FB87D7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469.489,00</w:t>
            </w:r>
          </w:p>
        </w:tc>
      </w:tr>
      <w:tr w:rsidR="00522F07" w:rsidRPr="00522F07" w14:paraId="6AFD7EB6" w14:textId="77777777" w:rsidTr="005C15B1">
        <w:trPr>
          <w:cantSplit/>
        </w:trPr>
        <w:tc>
          <w:tcPr>
            <w:tcW w:w="567" w:type="dxa"/>
            <w:vAlign w:val="center"/>
          </w:tcPr>
          <w:p w14:paraId="04A2DD10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7076B0D" w14:textId="77777777" w:rsidR="00522F07" w:rsidRPr="00522F07" w:rsidRDefault="00522F07" w:rsidP="0037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Desporto e Lazer</w:t>
            </w:r>
          </w:p>
        </w:tc>
        <w:tc>
          <w:tcPr>
            <w:tcW w:w="567" w:type="dxa"/>
            <w:vAlign w:val="center"/>
          </w:tcPr>
          <w:p w14:paraId="72A2D36C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6B95C041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1.155.838,00</w:t>
            </w:r>
          </w:p>
        </w:tc>
      </w:tr>
      <w:tr w:rsidR="00522F07" w:rsidRPr="00522F07" w14:paraId="163535F2" w14:textId="77777777" w:rsidTr="005C15B1">
        <w:trPr>
          <w:cantSplit/>
          <w:trHeight w:val="379"/>
        </w:trPr>
        <w:tc>
          <w:tcPr>
            <w:tcW w:w="567" w:type="dxa"/>
            <w:vAlign w:val="center"/>
          </w:tcPr>
          <w:p w14:paraId="19F30B20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BFE799C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otal</w:t>
            </w:r>
          </w:p>
        </w:tc>
        <w:tc>
          <w:tcPr>
            <w:tcW w:w="567" w:type="dxa"/>
            <w:vAlign w:val="center"/>
          </w:tcPr>
          <w:p w14:paraId="0C8C04E1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72A3EFD8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12633DCA" w14:textId="77777777" w:rsidR="00522F07" w:rsidRPr="00522F07" w:rsidRDefault="00522F07" w:rsidP="00522F07">
      <w:pPr>
        <w:pStyle w:val="Ttulo8"/>
        <w:spacing w:before="120" w:after="120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04461CB1" w14:textId="77777777" w:rsidR="00522F07" w:rsidRPr="005C15B1" w:rsidRDefault="00522F07" w:rsidP="005C15B1">
      <w:pPr>
        <w:pStyle w:val="Ttulo8"/>
        <w:spacing w:before="120"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C15B1">
        <w:rPr>
          <w:rFonts w:ascii="Times New Roman" w:hAnsi="Times New Roman" w:cs="Times New Roman"/>
          <w:b/>
          <w:smallCaps/>
          <w:sz w:val="24"/>
          <w:szCs w:val="24"/>
        </w:rPr>
        <w:t>Por Unidade Orçamentária</w:t>
      </w:r>
    </w:p>
    <w:tbl>
      <w:tblPr>
        <w:tblW w:w="84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4"/>
        <w:gridCol w:w="567"/>
        <w:gridCol w:w="4677"/>
        <w:gridCol w:w="567"/>
        <w:gridCol w:w="1716"/>
      </w:tblGrid>
      <w:tr w:rsidR="00522F07" w:rsidRPr="00522F07" w14:paraId="2F1ED522" w14:textId="77777777" w:rsidTr="003703A8">
        <w:trPr>
          <w:cantSplit/>
          <w:trHeight w:val="205"/>
        </w:trPr>
        <w:tc>
          <w:tcPr>
            <w:tcW w:w="851" w:type="dxa"/>
            <w:vAlign w:val="center"/>
          </w:tcPr>
          <w:p w14:paraId="10C76F85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4E0E0427" w14:textId="77777777" w:rsidR="00522F07" w:rsidRPr="00522F07" w:rsidRDefault="00522F07" w:rsidP="003703A8">
            <w:pPr>
              <w:pStyle w:val="Ttulo6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Câmara Municipal</w:t>
            </w:r>
          </w:p>
        </w:tc>
        <w:tc>
          <w:tcPr>
            <w:tcW w:w="567" w:type="dxa"/>
            <w:vAlign w:val="center"/>
          </w:tcPr>
          <w:p w14:paraId="0AC226E9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555B6AD8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2.150.000,00</w:t>
            </w:r>
          </w:p>
        </w:tc>
      </w:tr>
      <w:tr w:rsidR="00522F07" w:rsidRPr="00522F07" w14:paraId="7D5404A5" w14:textId="77777777" w:rsidTr="003703A8">
        <w:trPr>
          <w:cantSplit/>
          <w:trHeight w:val="269"/>
        </w:trPr>
        <w:tc>
          <w:tcPr>
            <w:tcW w:w="851" w:type="dxa"/>
            <w:vAlign w:val="center"/>
          </w:tcPr>
          <w:p w14:paraId="4CE34C12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46EA3CC2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567" w:type="dxa"/>
            <w:vAlign w:val="center"/>
          </w:tcPr>
          <w:p w14:paraId="2329BFBC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13AD604C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1.719.000,00</w:t>
            </w:r>
          </w:p>
        </w:tc>
      </w:tr>
      <w:tr w:rsidR="00522F07" w:rsidRPr="00522F07" w14:paraId="481F3A62" w14:textId="77777777" w:rsidTr="003703A8">
        <w:trPr>
          <w:cantSplit/>
        </w:trPr>
        <w:tc>
          <w:tcPr>
            <w:tcW w:w="851" w:type="dxa"/>
            <w:vAlign w:val="center"/>
          </w:tcPr>
          <w:p w14:paraId="1B432142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795FA96E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 e Tributação</w:t>
            </w:r>
          </w:p>
        </w:tc>
        <w:tc>
          <w:tcPr>
            <w:tcW w:w="567" w:type="dxa"/>
            <w:vAlign w:val="center"/>
          </w:tcPr>
          <w:p w14:paraId="65F3D399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5609917D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4.081.000,00</w:t>
            </w:r>
          </w:p>
        </w:tc>
      </w:tr>
      <w:tr w:rsidR="00522F07" w:rsidRPr="00522F07" w14:paraId="2C84B907" w14:textId="77777777" w:rsidTr="003703A8">
        <w:trPr>
          <w:cantSplit/>
        </w:trPr>
        <w:tc>
          <w:tcPr>
            <w:tcW w:w="851" w:type="dxa"/>
            <w:vAlign w:val="center"/>
          </w:tcPr>
          <w:p w14:paraId="710F9080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7D27629A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Finanças e Planejamento</w:t>
            </w:r>
          </w:p>
        </w:tc>
        <w:tc>
          <w:tcPr>
            <w:tcW w:w="567" w:type="dxa"/>
            <w:vAlign w:val="center"/>
          </w:tcPr>
          <w:p w14:paraId="6AFEA18F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4588CF47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677.513,00</w:t>
            </w:r>
          </w:p>
        </w:tc>
      </w:tr>
      <w:tr w:rsidR="00522F07" w:rsidRPr="00522F07" w14:paraId="510D0257" w14:textId="77777777" w:rsidTr="003703A8">
        <w:trPr>
          <w:cantSplit/>
        </w:trPr>
        <w:tc>
          <w:tcPr>
            <w:tcW w:w="851" w:type="dxa"/>
            <w:vAlign w:val="center"/>
          </w:tcPr>
          <w:p w14:paraId="7ABAFA09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721729D2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Mun. de Educação, Cultura e Esporte.</w:t>
            </w:r>
          </w:p>
        </w:tc>
        <w:tc>
          <w:tcPr>
            <w:tcW w:w="567" w:type="dxa"/>
            <w:vAlign w:val="center"/>
          </w:tcPr>
          <w:p w14:paraId="7DAC558C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575ACA3A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11.855.396,00</w:t>
            </w:r>
          </w:p>
        </w:tc>
      </w:tr>
      <w:tr w:rsidR="00522F07" w:rsidRPr="00522F07" w14:paraId="64318DD8" w14:textId="77777777" w:rsidTr="003703A8">
        <w:trPr>
          <w:cantSplit/>
        </w:trPr>
        <w:tc>
          <w:tcPr>
            <w:tcW w:w="851" w:type="dxa"/>
            <w:vAlign w:val="center"/>
          </w:tcPr>
          <w:p w14:paraId="7B1F9353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0563E18C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Mun. de Infraestr. e Serviços Urbanos</w:t>
            </w:r>
          </w:p>
        </w:tc>
        <w:tc>
          <w:tcPr>
            <w:tcW w:w="567" w:type="dxa"/>
            <w:vAlign w:val="center"/>
          </w:tcPr>
          <w:p w14:paraId="63D07E37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5086F353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8.134.549,00</w:t>
            </w:r>
          </w:p>
        </w:tc>
      </w:tr>
      <w:tr w:rsidR="00522F07" w:rsidRPr="00522F07" w14:paraId="2F96BE15" w14:textId="77777777" w:rsidTr="003703A8">
        <w:trPr>
          <w:cantSplit/>
        </w:trPr>
        <w:tc>
          <w:tcPr>
            <w:tcW w:w="851" w:type="dxa"/>
            <w:vAlign w:val="center"/>
          </w:tcPr>
          <w:p w14:paraId="5C1B7760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24BF8AE6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 xml:space="preserve">Secretaria Mun. de Desenv. Econômico e Turismo                    </w:t>
            </w:r>
          </w:p>
        </w:tc>
        <w:tc>
          <w:tcPr>
            <w:tcW w:w="567" w:type="dxa"/>
            <w:vAlign w:val="center"/>
          </w:tcPr>
          <w:p w14:paraId="6340580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367E8A91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262.963,00</w:t>
            </w:r>
          </w:p>
        </w:tc>
      </w:tr>
      <w:tr w:rsidR="00522F07" w:rsidRPr="00522F07" w14:paraId="3BFC42C2" w14:textId="77777777" w:rsidTr="003703A8">
        <w:trPr>
          <w:cantSplit/>
        </w:trPr>
        <w:tc>
          <w:tcPr>
            <w:tcW w:w="851" w:type="dxa"/>
            <w:vAlign w:val="center"/>
          </w:tcPr>
          <w:p w14:paraId="45070A90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3A2D1579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567" w:type="dxa"/>
            <w:vAlign w:val="center"/>
          </w:tcPr>
          <w:p w14:paraId="6E9D90A8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2DC364BC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12.572.594,00</w:t>
            </w:r>
          </w:p>
        </w:tc>
      </w:tr>
      <w:tr w:rsidR="00522F07" w:rsidRPr="00522F07" w14:paraId="22559099" w14:textId="77777777" w:rsidTr="003703A8">
        <w:trPr>
          <w:cantSplit/>
        </w:trPr>
        <w:tc>
          <w:tcPr>
            <w:tcW w:w="851" w:type="dxa"/>
            <w:vAlign w:val="center"/>
          </w:tcPr>
          <w:p w14:paraId="5799EABC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46CF1B78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567" w:type="dxa"/>
            <w:vAlign w:val="center"/>
          </w:tcPr>
          <w:p w14:paraId="125D9706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2B777F26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2.844.331,00</w:t>
            </w:r>
          </w:p>
        </w:tc>
      </w:tr>
      <w:tr w:rsidR="00522F07" w:rsidRPr="00522F07" w14:paraId="43E7026D" w14:textId="77777777" w:rsidTr="003703A8">
        <w:trPr>
          <w:cantSplit/>
        </w:trPr>
        <w:tc>
          <w:tcPr>
            <w:tcW w:w="851" w:type="dxa"/>
            <w:vAlign w:val="center"/>
          </w:tcPr>
          <w:p w14:paraId="47991579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56D99F45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Mun. de Agricult Meio Ambiente e Pesca</w:t>
            </w:r>
          </w:p>
        </w:tc>
        <w:tc>
          <w:tcPr>
            <w:tcW w:w="567" w:type="dxa"/>
            <w:vAlign w:val="center"/>
          </w:tcPr>
          <w:p w14:paraId="75BFEB83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5EBAEB70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1.848.141,00</w:t>
            </w:r>
          </w:p>
        </w:tc>
      </w:tr>
      <w:tr w:rsidR="00522F07" w:rsidRPr="00522F07" w14:paraId="14E4A5DE" w14:textId="77777777" w:rsidTr="003703A8">
        <w:trPr>
          <w:cantSplit/>
          <w:trHeight w:val="277"/>
        </w:trPr>
        <w:tc>
          <w:tcPr>
            <w:tcW w:w="851" w:type="dxa"/>
            <w:vAlign w:val="center"/>
          </w:tcPr>
          <w:p w14:paraId="1054E82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245B618F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Fundo de Previdência do Município de Cruzeta</w:t>
            </w:r>
          </w:p>
        </w:tc>
        <w:tc>
          <w:tcPr>
            <w:tcW w:w="567" w:type="dxa"/>
            <w:vAlign w:val="center"/>
          </w:tcPr>
          <w:p w14:paraId="60BA7DAB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6D73F757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7.941.513,00</w:t>
            </w:r>
          </w:p>
        </w:tc>
      </w:tr>
      <w:tr w:rsidR="00522F07" w:rsidRPr="00522F07" w14:paraId="49A7EB05" w14:textId="77777777" w:rsidTr="003703A8">
        <w:trPr>
          <w:cantSplit/>
          <w:trHeight w:val="277"/>
        </w:trPr>
        <w:tc>
          <w:tcPr>
            <w:tcW w:w="851" w:type="dxa"/>
            <w:vAlign w:val="center"/>
          </w:tcPr>
          <w:p w14:paraId="22BBE06F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1C9DD14D" w14:textId="77777777" w:rsidR="00522F07" w:rsidRPr="00522F07" w:rsidRDefault="00522F07" w:rsidP="0037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Reserva de Contingência</w:t>
            </w:r>
          </w:p>
        </w:tc>
        <w:tc>
          <w:tcPr>
            <w:tcW w:w="567" w:type="dxa"/>
            <w:vAlign w:val="center"/>
          </w:tcPr>
          <w:p w14:paraId="6D733BAE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78C571B3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522F07" w:rsidRPr="00522F07" w14:paraId="79B25985" w14:textId="77777777" w:rsidTr="003703A8">
        <w:trPr>
          <w:gridBefore w:val="2"/>
          <w:wBefore w:w="905" w:type="dxa"/>
          <w:cantSplit/>
          <w:trHeight w:val="268"/>
        </w:trPr>
        <w:tc>
          <w:tcPr>
            <w:tcW w:w="567" w:type="dxa"/>
            <w:vAlign w:val="center"/>
          </w:tcPr>
          <w:p w14:paraId="49EFF68F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5D29A54" w14:textId="77777777" w:rsidR="00522F07" w:rsidRPr="00522F07" w:rsidRDefault="00522F07" w:rsidP="00370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otal</w:t>
            </w:r>
          </w:p>
        </w:tc>
        <w:tc>
          <w:tcPr>
            <w:tcW w:w="567" w:type="dxa"/>
            <w:vAlign w:val="center"/>
          </w:tcPr>
          <w:p w14:paraId="4B773BD7" w14:textId="77777777" w:rsidR="00522F07" w:rsidRPr="00522F07" w:rsidRDefault="00522F07" w:rsidP="0037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383F9134" w14:textId="77777777" w:rsidR="005C15B1" w:rsidRPr="00522F07" w:rsidRDefault="00522F07" w:rsidP="005C15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4A213728" w14:textId="77777777" w:rsidR="005C15B1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</w:r>
    </w:p>
    <w:p w14:paraId="774DCC79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Art. 6º - Fica o Poder Executivo, respeitados as demais prescrições constitucionais e nos termos do Art. 41 da Lei n.º 4.320/64, autorizado a abrir créditos adicionais suplementares até o limite de 30,0% (trinta por cento) dos Orçamentos Fiscais e da Seguridade Social, com a finalidade de incorporar valores que excedem as previsões constantes desta Lei, mediante a utilização de recursos provenientes de:</w:t>
      </w:r>
    </w:p>
    <w:p w14:paraId="7EAA4114" w14:textId="77777777" w:rsidR="00522F07" w:rsidRPr="00522F07" w:rsidRDefault="00522F07" w:rsidP="00522F07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 – Suplementares, os destinados a reforço de dotação orçamentária;</w:t>
      </w:r>
    </w:p>
    <w:p w14:paraId="648F97AC" w14:textId="77777777" w:rsidR="00522F07" w:rsidRPr="00522F07" w:rsidRDefault="00522F07" w:rsidP="00522F07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 – especiais, os destinados a despesas para as quais não haja dotação orçamentária específica;</w:t>
      </w:r>
    </w:p>
    <w:p w14:paraId="73BA819D" w14:textId="77777777" w:rsidR="00522F07" w:rsidRPr="00522F07" w:rsidRDefault="00522F07" w:rsidP="00522F07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extraordinários, os destinados a despesas urgentes e imprevistas, em caso de guerra, comoção intestina ou calamidade pública.</w:t>
      </w:r>
    </w:p>
    <w:p w14:paraId="550B65F6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Parágrafo Único – Conforme determina a Lei 4320/64 em seus Art. 42 e 43 só poderá abrir créditos suplementares e especiais por decreto do Poder Executivo, dependendo de prévia autorizada Legislativa necessitando da existência de recursos disponíveis e precedida de exposição justificada, para os casos onde haja necessidade de autorização legislativa para créditos adicionais, estes são considerados autorizados e abertos com a sanção e publicação da respectiva lei. Consideram-se recursos disponíveis para fins de abertura de créditos suplementares e especiais, conforme disposto no § 1º do art. 43 da Lei nº 4.320/1964:</w:t>
      </w:r>
    </w:p>
    <w:p w14:paraId="31536702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 – o superávit financeiro apurado em balanço patrimonial do exercício anterior;</w:t>
      </w:r>
    </w:p>
    <w:p w14:paraId="67A38CFE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 – os provenientes de excesso de arrecadação;</w:t>
      </w:r>
    </w:p>
    <w:p w14:paraId="0864E13D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os resultantes de anulação parcial ou total de dotações orçamentárias ou créditos adicionais, autorizados em Lei;</w:t>
      </w:r>
    </w:p>
    <w:p w14:paraId="2121A965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IV – o produto de operações de crédito autorizadas, em forma que juridicamente possibilite ao poder executivo realizá-las.</w:t>
      </w:r>
    </w:p>
    <w:p w14:paraId="236C3F11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7º- O limite autorizado no artigo anterior, não será onerado quando o crédito se destinar a:</w:t>
      </w:r>
    </w:p>
    <w:p w14:paraId="0ABC2B92" w14:textId="77777777" w:rsidR="00522F07" w:rsidRPr="00522F07" w:rsidRDefault="00522F07" w:rsidP="00522F07">
      <w:pPr>
        <w:pStyle w:val="Corpodetexto"/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 – Atender insuficiências de dotações do grupo de Pessoal e Encargos Sociais, mediante a utilização de recursos oriundos da anulação de despesa consignada ao mesmo grupo;</w:t>
      </w:r>
    </w:p>
    <w:p w14:paraId="6FE042F3" w14:textId="77777777" w:rsidR="00522F07" w:rsidRPr="00522F07" w:rsidRDefault="00522F07" w:rsidP="00522F07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 – Atender ao pagamento de despesas decorrentes de precatórios judiciais, amortização e juros da Dívida, mediante utilização de recursos provenientes de anulações de dotações;</w:t>
      </w:r>
    </w:p>
    <w:p w14:paraId="097545FD" w14:textId="77777777" w:rsidR="00522F07" w:rsidRPr="00522F07" w:rsidRDefault="00522F07" w:rsidP="00522F07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Atender despesas financiadas com recursos vinculados a operações de créditos e convênios;</w:t>
      </w:r>
    </w:p>
    <w:p w14:paraId="730AA8FD" w14:textId="77777777" w:rsidR="00522F07" w:rsidRPr="00522F07" w:rsidRDefault="00522F07" w:rsidP="00522F07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IV – Atender insuficiência de outras despesas de custeio e de capital consignados em programas de trabalho das funções Saúde, Assistência e Previdência e em Programas de trabalho relacionados à manutenção e desenvolvimento do Ensino, mediante o cancelamento de dotações das respectivas ações;</w:t>
      </w:r>
    </w:p>
    <w:p w14:paraId="7B01E6F2" w14:textId="77777777" w:rsidR="00522F07" w:rsidRPr="00522F07" w:rsidRDefault="00522F07" w:rsidP="00522F07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V – Incorporar os saldos financeiros, apurados em 31 de dezembro de 2023, e excesso de Arrecadação de recursos vinculados de Fundos Especiais e do FUNDEB quando se configurar receita do exercício superior às previsões de despesas fixadas nesta Lei.</w:t>
      </w:r>
    </w:p>
    <w:p w14:paraId="1305C7A1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8º - Fica o Poder Executivo autorizado a realizar operações de créditos por antecipação da receita, com a finalidade de manter o equilíbrio orçamentário financeiro do município observado os preceitos legais aplicáveis à matéria, até o limite de 5% (cinco por cento) da receita Corrente.</w:t>
      </w:r>
    </w:p>
    <w:p w14:paraId="5FC82CC0" w14:textId="77777777" w:rsidR="00522F07" w:rsidRPr="00522F07" w:rsidRDefault="00522F07" w:rsidP="00522F07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9º - Fica o Poder Executivo autorizado a contratar e oferecer garantias a empréstimos voltados para o saneamento e habitação em áreas de baixa renda.</w:t>
      </w:r>
    </w:p>
    <w:p w14:paraId="1D69A39C" w14:textId="77777777" w:rsidR="00522F07" w:rsidRPr="00522F07" w:rsidRDefault="00522F07" w:rsidP="00522F07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10º - O Prefeito no âmbito do Poder Executivo poderá adotar parâmetros para utilização das dotações, de forma a compatibilizar as despesas à efetiva realização das receitas, para garantir as metas de resultado primário conforme determinações contidas na Lei de Responsabilidade Fiscal.</w:t>
      </w:r>
    </w:p>
    <w:p w14:paraId="78B653B0" w14:textId="77777777" w:rsidR="00522F07" w:rsidRPr="00522F07" w:rsidRDefault="00522F07" w:rsidP="00522F07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11º - O repasse para manutenção do Poder Legislativo, será realizado no dia 20 de cada mês correspondendo a 7% (sete por cento) do somatório da receita tributária e das transferências previstas no § 5º do art. 153 e nos art. 158 e 159 (</w:t>
      </w:r>
      <w:r w:rsidRPr="00522F07">
        <w:rPr>
          <w:rFonts w:ascii="Times New Roman" w:hAnsi="Times New Roman" w:cs="Times New Roman"/>
          <w:sz w:val="24"/>
          <w:szCs w:val="24"/>
          <w:u w:val="single"/>
        </w:rPr>
        <w:t>Incluído pela Emenda Constitucional nº 25, de 2000</w:t>
      </w:r>
      <w:r w:rsidRPr="00522F07">
        <w:rPr>
          <w:rFonts w:ascii="Times New Roman" w:hAnsi="Times New Roman" w:cs="Times New Roman"/>
          <w:sz w:val="24"/>
          <w:szCs w:val="24"/>
        </w:rPr>
        <w:t>), receitas arrecadadas pela Média Provisória nº 462/2009 e das receitas arrecadadas pela Lei 12.058/2009 e aquelas regidas pela Lei 9.703/1998, efetivamente realizado no exercício anterior desta Lei conforme EC 29-A I.</w:t>
      </w:r>
    </w:p>
    <w:p w14:paraId="05B573BD" w14:textId="77777777" w:rsidR="00522F07" w:rsidRPr="00522F07" w:rsidRDefault="00522F07" w:rsidP="00522F07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12º - Esta Lei entrará em vigor a partir de 01 de janeiro de 2024, revogando-se as disposições em contrário.</w:t>
      </w:r>
    </w:p>
    <w:p w14:paraId="1D25C33F" w14:textId="77777777" w:rsidR="005C15B1" w:rsidRDefault="005C15B1" w:rsidP="005C15B1">
      <w:pPr>
        <w:pStyle w:val="Corpodetexto"/>
        <w:spacing w:before="120" w:line="3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CC01A75" w14:textId="77777777" w:rsidR="00522F07" w:rsidRPr="00522F07" w:rsidRDefault="00522F07" w:rsidP="005C15B1">
      <w:pPr>
        <w:pStyle w:val="Corpodetexto"/>
        <w:spacing w:before="120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Prefeitura Municipal de Cruzeta/RN, 29 de setembro de 2023.</w:t>
      </w:r>
    </w:p>
    <w:p w14:paraId="00C3DACA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D3A84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AAD091" w14:textId="77777777" w:rsidR="00522F07" w:rsidRPr="00522F07" w:rsidRDefault="00522F07" w:rsidP="00522F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01E60" w14:textId="77777777" w:rsidR="00522F07" w:rsidRPr="00522F07" w:rsidRDefault="00522F07" w:rsidP="00522F07">
      <w:pPr>
        <w:pStyle w:val="SemEspaamento"/>
        <w:jc w:val="center"/>
        <w:rPr>
          <w:sz w:val="24"/>
          <w:szCs w:val="24"/>
        </w:rPr>
      </w:pPr>
      <w:r w:rsidRPr="00522F07">
        <w:rPr>
          <w:sz w:val="24"/>
          <w:szCs w:val="24"/>
        </w:rPr>
        <w:t>Joaquim José de Medeiros</w:t>
      </w:r>
    </w:p>
    <w:p w14:paraId="3D69F83B" w14:textId="77777777" w:rsidR="00522F07" w:rsidRPr="00522F07" w:rsidRDefault="005C15B1" w:rsidP="005C15B1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14:paraId="2564C17B" w14:textId="77777777" w:rsidR="00522F07" w:rsidRPr="00522F07" w:rsidRDefault="00522F07" w:rsidP="00522F07">
      <w:pPr>
        <w:rPr>
          <w:rFonts w:ascii="Times New Roman" w:hAnsi="Times New Roman" w:cs="Times New Roman"/>
          <w:sz w:val="24"/>
          <w:szCs w:val="24"/>
        </w:rPr>
      </w:pPr>
    </w:p>
    <w:p w14:paraId="255F618E" w14:textId="77777777" w:rsidR="00522F07" w:rsidRPr="00522F07" w:rsidRDefault="00522F07" w:rsidP="00522F07">
      <w:pPr>
        <w:rPr>
          <w:rFonts w:ascii="Times New Roman" w:hAnsi="Times New Roman" w:cs="Times New Roman"/>
          <w:sz w:val="24"/>
          <w:szCs w:val="24"/>
        </w:rPr>
      </w:pPr>
    </w:p>
    <w:p w14:paraId="572E3E34" w14:textId="77777777" w:rsidR="00662B3D" w:rsidRPr="00E22134" w:rsidRDefault="00662B3D" w:rsidP="00662B3D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241544E2" w14:textId="77777777" w:rsidR="00662B3D" w:rsidRPr="00106315" w:rsidRDefault="00662B3D" w:rsidP="00662B3D">
      <w:pPr>
        <w:jc w:val="both"/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</w:pPr>
      <w:r w:rsidRPr="00106315"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  <w:t>ORDEM DO DIA</w:t>
      </w:r>
    </w:p>
    <w:p w14:paraId="5F004C78" w14:textId="77777777" w:rsidR="00662B3D" w:rsidRPr="007A2941" w:rsidRDefault="00662B3D" w:rsidP="00662B3D">
      <w:pPr>
        <w:jc w:val="both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7A294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EM FASE DE </w:t>
      </w: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PRIMEIRA</w:t>
      </w:r>
      <w:r w:rsidRPr="007A294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DISCUSSÃO E VOTAÇÃO</w:t>
      </w:r>
    </w:p>
    <w:p w14:paraId="2982848B" w14:textId="77777777" w:rsidR="005B439F" w:rsidRPr="00C70E08" w:rsidRDefault="005B439F" w:rsidP="00662B3D">
      <w:pPr>
        <w:pStyle w:val="Recuodecorpodetexto"/>
        <w:ind w:left="0"/>
        <w:jc w:val="both"/>
        <w:rPr>
          <w:rFonts w:ascii="Times New Roman" w:hAnsi="Times New Roman"/>
          <w:sz w:val="28"/>
          <w:szCs w:val="28"/>
        </w:rPr>
      </w:pPr>
    </w:p>
    <w:p w14:paraId="0F238005" w14:textId="77777777" w:rsidR="00662B3D" w:rsidRDefault="004B391A" w:rsidP="00662B3D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 w:rsidRPr="007C5D7F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4A591D3" wp14:editId="0ED83DB2">
            <wp:simplePos x="0" y="0"/>
            <wp:positionH relativeFrom="column">
              <wp:posOffset>-508221</wp:posOffset>
            </wp:positionH>
            <wp:positionV relativeFrom="paragraph">
              <wp:posOffset>442595</wp:posOffset>
            </wp:positionV>
            <wp:extent cx="1143000" cy="805815"/>
            <wp:effectExtent l="0" t="0" r="0" b="0"/>
            <wp:wrapSquare wrapText="bothSides"/>
            <wp:docPr id="3" name="Imagem 3" descr="C:\Users\Adler Canuto\Dropbox\advocacia\CRUZETA\2021-2024\WhatsApp Image 2021-01-04 at 11.3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ler Canuto\Dropbox\advocacia\CRUZETA\2021-2024\WhatsApp Image 2021-01-04 at 11.37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30A25" w14:textId="77777777" w:rsidR="00662B3D" w:rsidRPr="007C5D7F" w:rsidRDefault="004B391A" w:rsidP="004B391A">
      <w:pPr>
        <w:tabs>
          <w:tab w:val="left" w:pos="3119"/>
          <w:tab w:val="center" w:pos="4252"/>
        </w:tabs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18C39AD3" wp14:editId="23175D3B">
            <wp:simplePos x="0" y="0"/>
            <wp:positionH relativeFrom="column">
              <wp:posOffset>5121882</wp:posOffset>
            </wp:positionH>
            <wp:positionV relativeFrom="paragraph">
              <wp:posOffset>11734</wp:posOffset>
            </wp:positionV>
            <wp:extent cx="1023731" cy="922987"/>
            <wp:effectExtent l="0" t="0" r="508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7" r="7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26" cy="9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B3D" w:rsidRPr="007C5D7F">
        <w:rPr>
          <w:rFonts w:ascii="Times New Roman" w:hAnsi="Times New Roman"/>
          <w:b/>
          <w:sz w:val="24"/>
          <w:szCs w:val="24"/>
        </w:rPr>
        <w:t>PREFEITURA MUNICIPAL DE CRUZETA</w:t>
      </w:r>
    </w:p>
    <w:p w14:paraId="09D90E7A" w14:textId="77777777" w:rsidR="00662B3D" w:rsidRPr="007C5D7F" w:rsidRDefault="00662B3D" w:rsidP="004B3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b/>
          <w:sz w:val="24"/>
          <w:szCs w:val="24"/>
        </w:rPr>
        <w:t>Estado do Rio Grande do Norte</w:t>
      </w:r>
    </w:p>
    <w:p w14:paraId="670D1A69" w14:textId="77777777" w:rsidR="00662B3D" w:rsidRPr="007C5D7F" w:rsidRDefault="00662B3D" w:rsidP="004B3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sz w:val="24"/>
          <w:szCs w:val="24"/>
        </w:rPr>
        <w:t>Praça Celso Azevedo, 86 – Centro – CEP 59375-000</w:t>
      </w:r>
    </w:p>
    <w:p w14:paraId="7CBB21E8" w14:textId="77777777" w:rsidR="00662B3D" w:rsidRPr="007C5D7F" w:rsidRDefault="00662B3D" w:rsidP="004B3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sz w:val="24"/>
          <w:szCs w:val="24"/>
        </w:rPr>
        <w:t>CNPJ 08.106.510/0001-50</w:t>
      </w:r>
    </w:p>
    <w:p w14:paraId="3210B379" w14:textId="77777777" w:rsidR="00662B3D" w:rsidRDefault="004A2B30" w:rsidP="004B391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 w:rsidR="00662B3D" w:rsidRPr="007C5D7F">
          <w:rPr>
            <w:rFonts w:ascii="Times New Roman" w:hAnsi="Times New Roman"/>
            <w:color w:val="0000FF"/>
            <w:sz w:val="24"/>
            <w:szCs w:val="24"/>
            <w:u w:val="single"/>
          </w:rPr>
          <w:t>prefeituracruzeta@yahoo.com.br</w:t>
        </w:r>
      </w:hyperlink>
    </w:p>
    <w:p w14:paraId="45C1FBE7" w14:textId="77777777" w:rsidR="00662B3D" w:rsidRDefault="00662B3D" w:rsidP="004B391A">
      <w:pPr>
        <w:pStyle w:val="Recuodecorpodetexto"/>
        <w:ind w:left="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DE9A9AE" w14:textId="77777777" w:rsidR="00662B3D" w:rsidRDefault="00662B3D" w:rsidP="00662B3D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481F4D1B" w14:textId="77777777" w:rsidR="00662B3D" w:rsidRPr="004F73D7" w:rsidRDefault="00662B3D" w:rsidP="00662B3D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PROJETO DE LEI N° 24, DE 26 DE SETEMBRO DE 2023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DDD6ED" w14:textId="77777777" w:rsidR="00662B3D" w:rsidRPr="004F73D7" w:rsidRDefault="00662B3D" w:rsidP="00662B3D">
      <w:pPr>
        <w:spacing w:line="360" w:lineRule="auto"/>
        <w:ind w:left="450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08B454D" w14:textId="77777777" w:rsidR="00662B3D" w:rsidRPr="004F73D7" w:rsidRDefault="00662B3D" w:rsidP="00662B3D">
      <w:pPr>
        <w:spacing w:line="360" w:lineRule="auto"/>
        <w:ind w:left="450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i/>
          <w:color w:val="000000"/>
          <w:sz w:val="24"/>
          <w:szCs w:val="24"/>
        </w:rPr>
        <w:t>Altera as alíquotas de contribuição previdenciária ao Regime Próprio de Previdência Social do Município decorrentes da Reavaliação Atuarial 2023 e dá outras providências.</w:t>
      </w:r>
    </w:p>
    <w:p w14:paraId="19EE508D" w14:textId="77777777" w:rsidR="00662B3D" w:rsidRPr="004F73D7" w:rsidRDefault="00662B3D" w:rsidP="00662B3D">
      <w:pPr>
        <w:spacing w:line="360" w:lineRule="auto"/>
        <w:ind w:left="450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694DFD3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>O Prefeito do Município de Cruzeta, no uso de suas atribuições legais, faz saber que a Câmara de Vereadores do Município aprova, e ela sanciona a presente LEI:</w:t>
      </w:r>
    </w:p>
    <w:p w14:paraId="785BA11A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406185" w14:textId="77777777" w:rsidR="00662B3D" w:rsidRPr="004F73D7" w:rsidRDefault="00662B3D" w:rsidP="00662B3D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Art. 1°. </w:t>
      </w:r>
      <w:r w:rsidRPr="004F73D7">
        <w:rPr>
          <w:rFonts w:ascii="Times New Roman" w:hAnsi="Times New Roman" w:cs="Times New Roman"/>
          <w:sz w:val="24"/>
          <w:szCs w:val="24"/>
        </w:rPr>
        <w:t xml:space="preserve"> Fica estabelecida que, a alíquota do custo normal da contribuição patronal mensal de quaisquer dos Poderes do Ente Municipal, incluídas suas autarquias e fundações, será de 20,90% (vinte inteiros e noventa centésimos por cento) incidente sobre a totalidade da remuneração de contribuição dos servidores ativos efetivos, já incluída nesse percentual a taxa de 3,60% (três inteiros e sessenta centésimos por cento) para as despesas administrativas conforme definida na reavaliação atuarial de 2023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EA2DEB" w14:textId="77777777" w:rsidR="00662B3D" w:rsidRPr="004F73D7" w:rsidRDefault="00662B3D" w:rsidP="00662B3D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05AED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OLE_LINK9"/>
      <w:r w:rsidRPr="004F73D7">
        <w:rPr>
          <w:rFonts w:ascii="Times New Roman" w:hAnsi="Times New Roman"/>
          <w:color w:val="000000"/>
          <w:sz w:val="24"/>
          <w:szCs w:val="24"/>
        </w:rPr>
        <w:t xml:space="preserve">Art. 2º.  Para custeio do déficit atuarial fica instituída, também, a contribuição a cargo do Ente Patronal, o percentual de alíquota do Custo Suplementar, conforme tabela abaixo discriminada, incidente sobre a totalidade da remuneração de contribuição dos servidores ativos efetivos, para o período de 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4F73D7">
        <w:rPr>
          <w:rFonts w:ascii="Times New Roman" w:hAnsi="Times New Roman"/>
          <w:color w:val="000000"/>
          <w:sz w:val="24"/>
          <w:szCs w:val="24"/>
        </w:rPr>
        <w:instrText xml:space="preserve"> LINK Excel.SheetMacroEnabled.12 "E:\\1 Work Reavaliações\\1 Work Reavaliações\\Reavaliação Portaria MPS 403 02.xlsm" "Resumo Geral!L174C20" \a \t \* MERGEFORMAT </w:instrTex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F73D7">
        <w:rPr>
          <w:rFonts w:ascii="Times New Roman" w:hAnsi="Times New Roman"/>
          <w:color w:val="000000"/>
          <w:sz w:val="24"/>
          <w:szCs w:val="24"/>
        </w:rPr>
        <w:t>20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F73D7">
        <w:rPr>
          <w:rFonts w:ascii="Times New Roman" w:hAnsi="Times New Roman"/>
          <w:color w:val="000000"/>
          <w:sz w:val="24"/>
          <w:szCs w:val="24"/>
        </w:rPr>
        <w:t xml:space="preserve">23 a 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4F73D7">
        <w:rPr>
          <w:rFonts w:ascii="Times New Roman" w:hAnsi="Times New Roman"/>
          <w:color w:val="000000"/>
          <w:sz w:val="24"/>
          <w:szCs w:val="24"/>
        </w:rPr>
        <w:instrText xml:space="preserve"> LINK Excel.SheetMacroEnabled.12 "E:\\1 Work Reavaliações\\1 Work Reavaliações\\Reavaliação Portaria MPS 403 02.xlsm" "Resumo Geral!L179C22" \a \t \* MERGEFORMAT </w:instrTex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F73D7">
        <w:rPr>
          <w:rFonts w:ascii="Times New Roman" w:hAnsi="Times New Roman"/>
          <w:color w:val="000000"/>
          <w:sz w:val="24"/>
          <w:szCs w:val="24"/>
        </w:rPr>
        <w:t>205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F73D7">
        <w:rPr>
          <w:rFonts w:ascii="Times New Roman" w:hAnsi="Times New Roman"/>
          <w:color w:val="000000"/>
          <w:sz w:val="24"/>
          <w:szCs w:val="24"/>
        </w:rPr>
        <w:t>2.</w:t>
      </w:r>
    </w:p>
    <w:p w14:paraId="2FDD05AC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0"/>
        <w:gridCol w:w="1593"/>
        <w:gridCol w:w="673"/>
        <w:gridCol w:w="2086"/>
        <w:gridCol w:w="2982"/>
      </w:tblGrid>
      <w:tr w:rsidR="00662B3D" w:rsidRPr="004F73D7" w14:paraId="0F24A016" w14:textId="77777777" w:rsidTr="003703A8">
        <w:tc>
          <w:tcPr>
            <w:tcW w:w="1242" w:type="dxa"/>
          </w:tcPr>
          <w:p w14:paraId="4D2F6D94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B954B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B1F83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Custo Suplementar</w:t>
            </w:r>
          </w:p>
        </w:tc>
      </w:tr>
      <w:tr w:rsidR="00662B3D" w:rsidRPr="004F73D7" w14:paraId="1E3D5010" w14:textId="77777777" w:rsidTr="003703A8">
        <w:tc>
          <w:tcPr>
            <w:tcW w:w="1242" w:type="dxa"/>
          </w:tcPr>
          <w:p w14:paraId="0B1E2803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-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1C186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01/07/2023 a 30/06/2024: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A01A1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13,75%</w:t>
            </w:r>
          </w:p>
        </w:tc>
      </w:tr>
      <w:tr w:rsidR="00662B3D" w:rsidRPr="004F73D7" w14:paraId="7019CB7B" w14:textId="77777777" w:rsidTr="003703A8">
        <w:tc>
          <w:tcPr>
            <w:tcW w:w="1242" w:type="dxa"/>
          </w:tcPr>
          <w:p w14:paraId="31352FBC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 -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6075026E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01/07/2024 a 30/06/2025: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3EB2C94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28,08%</w:t>
            </w:r>
          </w:p>
        </w:tc>
      </w:tr>
      <w:tr w:rsidR="00662B3D" w:rsidRPr="004F73D7" w14:paraId="6F94E7C0" w14:textId="77777777" w:rsidTr="003703A8">
        <w:tc>
          <w:tcPr>
            <w:tcW w:w="1242" w:type="dxa"/>
          </w:tcPr>
          <w:p w14:paraId="28A023D9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III -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228C008B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01/07/2025 a 30/06/2026: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FFD9DA0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42,34%</w:t>
            </w:r>
          </w:p>
        </w:tc>
      </w:tr>
      <w:tr w:rsidR="00662B3D" w:rsidRPr="004F73D7" w14:paraId="2FEB7CE3" w14:textId="77777777" w:rsidTr="003703A8">
        <w:tc>
          <w:tcPr>
            <w:tcW w:w="1242" w:type="dxa"/>
          </w:tcPr>
          <w:p w14:paraId="3E8BAEDB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IV - 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BFD603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01/07/2027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D81EB62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C2FF495" w14:textId="77777777" w:rsidR="00662B3D" w:rsidRPr="004F73D7" w:rsidRDefault="00662B3D" w:rsidP="003703A8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30/06/2052: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26C6B3C6" w14:textId="77777777" w:rsidR="00662B3D" w:rsidRPr="004F73D7" w:rsidRDefault="00662B3D" w:rsidP="003703A8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53,50%</w:t>
            </w:r>
          </w:p>
        </w:tc>
      </w:tr>
    </w:tbl>
    <w:p w14:paraId="7822CEA7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A5ED3BA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ED7889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36042C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vanish/>
          <w:color w:val="000000"/>
          <w:sz w:val="24"/>
          <w:szCs w:val="24"/>
          <w:specVanish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>Art. 3°. Para o primeiro período, a alíquota total de contribuição previdenciária do Ente Patronal de 34,65% (trinta e quatro inteiros e sessenta e cinco centésimos por cento)</w:t>
      </w:r>
      <w:r w:rsidRPr="004F73D7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4F73D7">
        <w:rPr>
          <w:rFonts w:ascii="Times New Roman" w:hAnsi="Times New Roman"/>
          <w:color w:val="000000"/>
          <w:sz w:val="24"/>
          <w:szCs w:val="24"/>
        </w:rPr>
        <w:t xml:space="preserve"> incluídos o custeio patronal normal, a taxa de administração e o custeio patronal suplementar, será assim composta:</w:t>
      </w:r>
    </w:p>
    <w:p w14:paraId="624AF51B" w14:textId="77777777" w:rsidR="00662B3D" w:rsidRPr="004F73D7" w:rsidRDefault="00662B3D" w:rsidP="00662B3D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AA0704" w14:textId="77777777" w:rsidR="00662B3D" w:rsidRPr="004F73D7" w:rsidRDefault="00662B3D" w:rsidP="00662B3D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DC081C" w14:textId="77777777" w:rsidR="00662B3D" w:rsidRPr="004F73D7" w:rsidRDefault="00662B3D" w:rsidP="00662B3D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I – Contribuição Patronal, Custo Normal, prevista no </w:t>
      </w:r>
      <w:r w:rsidRPr="004F73D7">
        <w:rPr>
          <w:rFonts w:ascii="Times New Roman" w:hAnsi="Times New Roman" w:cs="Times New Roman"/>
          <w:sz w:val="24"/>
          <w:szCs w:val="24"/>
        </w:rPr>
        <w:t>Art. 29, da LC nº 032/2013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, de 17,30% (dezessete inteiros e trinta centésimos por cento);</w:t>
      </w:r>
    </w:p>
    <w:p w14:paraId="252FE421" w14:textId="77777777" w:rsidR="00662B3D" w:rsidRPr="004F73D7" w:rsidRDefault="00662B3D" w:rsidP="00662B3D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F842E" w14:textId="77777777" w:rsidR="00662B3D" w:rsidRPr="004F73D7" w:rsidRDefault="00662B3D" w:rsidP="00662B3D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II – Contribuição Patronal, Custo Suplementar, prevista </w:t>
      </w:r>
      <w:r w:rsidRPr="004F73D7">
        <w:rPr>
          <w:rFonts w:ascii="Times New Roman" w:hAnsi="Times New Roman" w:cs="Times New Roman"/>
          <w:sz w:val="24"/>
          <w:szCs w:val="24"/>
        </w:rPr>
        <w:t>Art. 29, §2º, da LC nº 032/2013,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 de 13,75% (treze inteiros e setenta e cinco centésimos por cento);</w:t>
      </w:r>
    </w:p>
    <w:p w14:paraId="3A8EA969" w14:textId="77777777" w:rsidR="00662B3D" w:rsidRPr="004F73D7" w:rsidRDefault="00662B3D" w:rsidP="00662B3D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5ECAD" w14:textId="77777777" w:rsidR="00662B3D" w:rsidRPr="004F73D7" w:rsidRDefault="00662B3D" w:rsidP="00662B3D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III – Taxa de Administração, prevista no </w:t>
      </w:r>
      <w:r w:rsidRPr="004F73D7">
        <w:rPr>
          <w:rFonts w:ascii="Times New Roman" w:hAnsi="Times New Roman" w:cs="Times New Roman"/>
          <w:sz w:val="24"/>
          <w:szCs w:val="24"/>
        </w:rPr>
        <w:t>Art. 68, da LC nº 2032/2013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, com a redação dada pela LC nº 065/2022, de </w:t>
      </w:r>
      <w:r w:rsidRPr="004F73D7">
        <w:rPr>
          <w:rFonts w:ascii="Times New Roman" w:hAnsi="Times New Roman" w:cs="Times New Roman"/>
          <w:sz w:val="24"/>
          <w:szCs w:val="24"/>
        </w:rPr>
        <w:t>3,60% (três inteiros e sessenta centésimos por cento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4555FEC" w14:textId="77777777" w:rsidR="00662B3D" w:rsidRPr="004F73D7" w:rsidRDefault="00662B3D" w:rsidP="00662B3D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A4DA79E" w14:textId="77777777" w:rsidR="00662B3D" w:rsidRPr="004F73D7" w:rsidRDefault="00662B3D" w:rsidP="00662B3D">
      <w:pPr>
        <w:pStyle w:val="Recuodecorpodetexto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lastRenderedPageBreak/>
        <w:t xml:space="preserve">Art. 4°. </w:t>
      </w:r>
      <w:bookmarkEnd w:id="5"/>
      <w:r w:rsidRPr="004F73D7">
        <w:rPr>
          <w:rFonts w:ascii="Times New Roman" w:hAnsi="Times New Roman"/>
          <w:color w:val="000000"/>
          <w:sz w:val="24"/>
          <w:szCs w:val="24"/>
        </w:rPr>
        <w:t>As contribuições correspondentes às alíquotas relacionadas nos Artigos 1º, 2º e 3º, serão exigidas a partir do primeiro dia do mês seguinte ao decurso do período de 90 dias da publicação da presente Lei, atendendo ao Artigo 150, III, “b” e “c”, § 1º, e Artigo 195, parágrafo 6º, da CRFB/88.</w:t>
      </w:r>
    </w:p>
    <w:p w14:paraId="00242BCC" w14:textId="77777777" w:rsidR="00662B3D" w:rsidRPr="004F73D7" w:rsidRDefault="00662B3D" w:rsidP="00662B3D">
      <w:pPr>
        <w:pStyle w:val="Recuodecorpodetexto"/>
        <w:spacing w:after="0" w:line="36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6B0EAF5" w14:textId="77777777" w:rsidR="00662B3D" w:rsidRPr="004F73D7" w:rsidRDefault="00662B3D" w:rsidP="00662B3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bCs/>
          <w:color w:val="000000"/>
          <w:sz w:val="24"/>
          <w:szCs w:val="24"/>
        </w:rPr>
        <w:t>Art. 5º.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 Esta Lei entrará em vigor na data de sua publicação, ficando revogadas as disposições em contrário.</w:t>
      </w:r>
    </w:p>
    <w:p w14:paraId="4C32752C" w14:textId="77777777" w:rsidR="00662B3D" w:rsidRPr="004F73D7" w:rsidRDefault="00662B3D" w:rsidP="00662B3D">
      <w:pPr>
        <w:pStyle w:val="Recuodecorpodetexto"/>
        <w:tabs>
          <w:tab w:val="left" w:pos="3784"/>
        </w:tabs>
        <w:spacing w:before="120"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ab/>
      </w:r>
    </w:p>
    <w:p w14:paraId="46C5FBBB" w14:textId="77777777" w:rsidR="00662B3D" w:rsidRPr="004F73D7" w:rsidRDefault="00662B3D" w:rsidP="00662B3D">
      <w:pPr>
        <w:pStyle w:val="Recuodecorpodetexto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>Cruzeta, 26 de setembro de 2023.</w:t>
      </w:r>
    </w:p>
    <w:p w14:paraId="34570EEC" w14:textId="77777777" w:rsidR="00662B3D" w:rsidRPr="004F73D7" w:rsidRDefault="00662B3D" w:rsidP="00662B3D">
      <w:pPr>
        <w:pStyle w:val="Recuodecorpodetexto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E45359" w14:textId="77777777" w:rsidR="00662B3D" w:rsidRPr="004F73D7" w:rsidRDefault="00662B3D" w:rsidP="00662B3D">
      <w:pPr>
        <w:pStyle w:val="Recuodecorpodetexto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45E281D" w14:textId="77777777" w:rsidR="00662B3D" w:rsidRPr="004F73D7" w:rsidRDefault="00662B3D" w:rsidP="00662B3D">
      <w:pPr>
        <w:pStyle w:val="Recuodecorpodetexto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B35D5DF" w14:textId="77777777" w:rsidR="00662B3D" w:rsidRPr="004F73D7" w:rsidRDefault="00662B3D" w:rsidP="00662B3D">
      <w:pPr>
        <w:pStyle w:val="Recuodecorpodetexto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73D7">
        <w:rPr>
          <w:rFonts w:ascii="Times New Roman" w:hAnsi="Times New Roman"/>
          <w:b/>
          <w:color w:val="000000"/>
          <w:sz w:val="24"/>
          <w:szCs w:val="24"/>
        </w:rPr>
        <w:t>JOAQUIM JOSÉ DE MEDEIROS</w:t>
      </w:r>
    </w:p>
    <w:p w14:paraId="3B5AB73C" w14:textId="77777777" w:rsidR="00662B3D" w:rsidRPr="004F73D7" w:rsidRDefault="00662B3D" w:rsidP="00662B3D">
      <w:pPr>
        <w:pStyle w:val="Recuodecorpodetexto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>Prefeito Municipal</w:t>
      </w:r>
    </w:p>
    <w:p w14:paraId="22344FDE" w14:textId="77777777" w:rsidR="008D50C6" w:rsidRPr="004F73D7" w:rsidRDefault="008D50C6" w:rsidP="008D50C6">
      <w:pPr>
        <w:pStyle w:val="Recuodecorpodetex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4BE8ADAC" w14:textId="77777777" w:rsidR="008D50C6" w:rsidRDefault="008D50C6" w:rsidP="008D50C6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85B77E7" w14:textId="77777777" w:rsidR="00CD03C6" w:rsidRPr="00314BC2" w:rsidRDefault="00CD03C6" w:rsidP="00CD03C6">
      <w:pPr>
        <w:jc w:val="both"/>
        <w:rPr>
          <w:rFonts w:ascii="Times New Roman" w:hAnsi="Times New Roman" w:cs="Times New Roman"/>
          <w:b/>
          <w:bCs/>
          <w:sz w:val="44"/>
          <w:szCs w:val="36"/>
          <w:shd w:val="clear" w:color="auto" w:fill="FFFFFF"/>
        </w:rPr>
      </w:pPr>
      <w:r w:rsidRPr="00314BC2">
        <w:rPr>
          <w:rFonts w:ascii="Times New Roman" w:hAnsi="Times New Roman" w:cs="Times New Roman"/>
          <w:b/>
          <w:bCs/>
          <w:sz w:val="44"/>
          <w:szCs w:val="36"/>
          <w:shd w:val="clear" w:color="auto" w:fill="FFFFFF"/>
        </w:rPr>
        <w:t>EM FASE DE ÚNICA DISCUSSÃO E VOTAÇÃO</w:t>
      </w:r>
    </w:p>
    <w:p w14:paraId="28139948" w14:textId="77777777" w:rsidR="008D50C6" w:rsidRPr="008D50C6" w:rsidRDefault="008D50C6" w:rsidP="008D50C6"/>
    <w:p w14:paraId="12EC3A1F" w14:textId="77777777" w:rsidR="008D50C6" w:rsidRDefault="008D50C6" w:rsidP="008D50C6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B7E7E5F" w14:textId="77777777" w:rsidR="00CD03C6" w:rsidRDefault="00CD03C6" w:rsidP="00CD03C6">
      <w:pPr>
        <w:jc w:val="both"/>
        <w:rPr>
          <w:rFonts w:ascii="Times New Roman" w:hAnsi="Times New Roman"/>
          <w:sz w:val="32"/>
          <w:szCs w:val="36"/>
        </w:rPr>
      </w:pPr>
      <w:r w:rsidRPr="00CD03C6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 xml:space="preserve">Requerimento Verbal, </w:t>
      </w:r>
      <w:r w:rsidRPr="00CD03C6">
        <w:rPr>
          <w:rFonts w:ascii="Times New Roman" w:hAnsi="Times New Roman"/>
          <w:bCs/>
          <w:sz w:val="32"/>
          <w:szCs w:val="36"/>
        </w:rPr>
        <w:t>de autoria da Senhora Vereadora</w:t>
      </w:r>
      <w:r w:rsidRPr="00CD03C6">
        <w:rPr>
          <w:rFonts w:ascii="Times New Roman" w:hAnsi="Times New Roman"/>
          <w:sz w:val="32"/>
          <w:szCs w:val="28"/>
          <w:shd w:val="clear" w:color="auto" w:fill="FFFFFF"/>
        </w:rPr>
        <w:t xml:space="preserve"> Arilúzia Sasnara de Araújo Medeiros</w:t>
      </w:r>
      <w:r w:rsidRPr="00CD03C6">
        <w:rPr>
          <w:rFonts w:ascii="Times New Roman" w:hAnsi="Times New Roman"/>
          <w:bCs/>
          <w:sz w:val="32"/>
          <w:szCs w:val="36"/>
        </w:rPr>
        <w:t>, encampado pelo Plenário,</w:t>
      </w:r>
      <w:r w:rsidRPr="00CD03C6">
        <w:rPr>
          <w:rFonts w:ascii="Times New Roman" w:hAnsi="Times New Roman"/>
          <w:sz w:val="32"/>
          <w:szCs w:val="36"/>
        </w:rPr>
        <w:t xml:space="preserve"> solicitando a Mesa ouvido o plenário, com fundamento no artigo 95, parágrafo 2°, inciso VII do Regimento Interno (Resolução n° 38/90), para que seja consignado em ata, voto de pesar pe</w:t>
      </w:r>
      <w:r w:rsidR="00AA4698">
        <w:rPr>
          <w:rFonts w:ascii="Times New Roman" w:hAnsi="Times New Roman"/>
          <w:sz w:val="32"/>
          <w:szCs w:val="36"/>
        </w:rPr>
        <w:t>lo falecimento da Senhora Terez</w:t>
      </w:r>
      <w:r w:rsidRPr="00CD03C6">
        <w:rPr>
          <w:rFonts w:ascii="Times New Roman" w:hAnsi="Times New Roman"/>
          <w:sz w:val="32"/>
          <w:szCs w:val="36"/>
        </w:rPr>
        <w:t xml:space="preserve">inha Maria da Silva Alves, e que a referida manifestação seja comunicada a sua família. </w:t>
      </w:r>
    </w:p>
    <w:p w14:paraId="0EC2C474" w14:textId="77777777" w:rsidR="00CD03C6" w:rsidRPr="00CD03C6" w:rsidRDefault="00CD03C6" w:rsidP="00CD03C6">
      <w:pPr>
        <w:jc w:val="both"/>
        <w:rPr>
          <w:rFonts w:ascii="Times New Roman" w:hAnsi="Times New Roman"/>
          <w:sz w:val="32"/>
          <w:szCs w:val="36"/>
        </w:rPr>
      </w:pPr>
    </w:p>
    <w:p w14:paraId="60F7439F" w14:textId="77777777" w:rsidR="00CD03C6" w:rsidRDefault="00CD03C6" w:rsidP="00CD03C6">
      <w:pPr>
        <w:jc w:val="both"/>
        <w:rPr>
          <w:rFonts w:ascii="Times New Roman" w:hAnsi="Times New Roman"/>
          <w:sz w:val="32"/>
          <w:szCs w:val="36"/>
        </w:rPr>
      </w:pPr>
      <w:r w:rsidRPr="00CD03C6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 xml:space="preserve">Requerimento Verbal, </w:t>
      </w:r>
      <w:r w:rsidRPr="00CD03C6">
        <w:rPr>
          <w:rFonts w:ascii="Times New Roman" w:hAnsi="Times New Roman"/>
          <w:bCs/>
          <w:sz w:val="32"/>
          <w:szCs w:val="36"/>
        </w:rPr>
        <w:t>de autoria da Senhor Vereador</w:t>
      </w:r>
      <w:r w:rsidRPr="00CD03C6">
        <w:rPr>
          <w:rFonts w:ascii="Times New Roman" w:hAnsi="Times New Roman"/>
          <w:sz w:val="32"/>
          <w:szCs w:val="28"/>
          <w:shd w:val="clear" w:color="auto" w:fill="FFFFFF"/>
        </w:rPr>
        <w:t xml:space="preserve"> Itan Lobo de Medeiros</w:t>
      </w:r>
      <w:r w:rsidRPr="00CD03C6">
        <w:rPr>
          <w:rFonts w:ascii="Times New Roman" w:hAnsi="Times New Roman"/>
          <w:bCs/>
          <w:sz w:val="32"/>
          <w:szCs w:val="36"/>
        </w:rPr>
        <w:t>, encampado pelo Plenário,</w:t>
      </w:r>
      <w:r w:rsidRPr="00CD03C6">
        <w:rPr>
          <w:rFonts w:ascii="Times New Roman" w:hAnsi="Times New Roman"/>
          <w:sz w:val="32"/>
          <w:szCs w:val="36"/>
        </w:rPr>
        <w:t xml:space="preserve"> solicitando a Mesa ouvido o plenário, com fundamento no artigo 95, parágrafo 2°, inciso VII do Regimento Interno (Resolução n° 38/90), para que seja consignado em ata, voto de pesar pelo falecimento do Senhor </w:t>
      </w:r>
      <w:r w:rsidRPr="00CD03C6">
        <w:rPr>
          <w:rFonts w:ascii="Times New Roman" w:hAnsi="Times New Roman"/>
          <w:sz w:val="32"/>
          <w:szCs w:val="36"/>
        </w:rPr>
        <w:lastRenderedPageBreak/>
        <w:t xml:space="preserve">Eduardo Gomes da Silva, e que a referida manifestação seja comunicada a sua família. </w:t>
      </w:r>
    </w:p>
    <w:p w14:paraId="08EA0E6C" w14:textId="77777777" w:rsidR="00CD03C6" w:rsidRPr="00CD03C6" w:rsidRDefault="00CD03C6" w:rsidP="00CD03C6">
      <w:pPr>
        <w:jc w:val="both"/>
        <w:rPr>
          <w:rFonts w:ascii="Times New Roman" w:hAnsi="Times New Roman"/>
          <w:sz w:val="32"/>
          <w:szCs w:val="36"/>
        </w:rPr>
      </w:pPr>
    </w:p>
    <w:p w14:paraId="1637E8AE" w14:textId="49AA2109" w:rsidR="008D50C6" w:rsidRDefault="00CD03C6" w:rsidP="00CD03C6">
      <w:pPr>
        <w:jc w:val="both"/>
        <w:rPr>
          <w:rFonts w:ascii="Times New Roman" w:hAnsi="Times New Roman"/>
          <w:sz w:val="32"/>
          <w:szCs w:val="36"/>
        </w:rPr>
      </w:pPr>
      <w:r w:rsidRPr="00CD03C6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 xml:space="preserve">Requerimento Verbal, </w:t>
      </w:r>
      <w:r w:rsidRPr="00CD03C6">
        <w:rPr>
          <w:rFonts w:ascii="Times New Roman" w:hAnsi="Times New Roman"/>
          <w:bCs/>
          <w:sz w:val="32"/>
          <w:szCs w:val="36"/>
        </w:rPr>
        <w:t>de autoria da Senhor Vereador</w:t>
      </w:r>
      <w:r w:rsidRPr="00CD03C6">
        <w:rPr>
          <w:rFonts w:ascii="Times New Roman" w:hAnsi="Times New Roman"/>
          <w:sz w:val="32"/>
          <w:szCs w:val="28"/>
          <w:shd w:val="clear" w:color="auto" w:fill="FFFFFF"/>
        </w:rPr>
        <w:t xml:space="preserve"> Itan Lobo de Medeiros</w:t>
      </w:r>
      <w:r w:rsidRPr="00CD03C6">
        <w:rPr>
          <w:rFonts w:ascii="Times New Roman" w:hAnsi="Times New Roman"/>
          <w:bCs/>
          <w:sz w:val="32"/>
          <w:szCs w:val="36"/>
        </w:rPr>
        <w:t xml:space="preserve"> e subscrito por todos os vereadores, encampado pelo Plenário,</w:t>
      </w:r>
      <w:r w:rsidRPr="00CD03C6">
        <w:rPr>
          <w:rFonts w:ascii="Times New Roman" w:hAnsi="Times New Roman"/>
          <w:sz w:val="32"/>
          <w:szCs w:val="36"/>
        </w:rPr>
        <w:t xml:space="preserve"> solicitando a Mesa ouvido o plenário, com fundamento no artigo 95, parágrafo 2°, inciso VII do Regimento Interno (Resolução n° 38/90), para que seja consignado em ata, voto de Aplausos a Equipe do Rivers Futsal pela vitória no Campeonato Estadual de Futsal na Categoria Sub-1</w:t>
      </w:r>
      <w:r w:rsidR="004A2B30">
        <w:rPr>
          <w:rFonts w:ascii="Times New Roman" w:hAnsi="Times New Roman"/>
          <w:sz w:val="32"/>
          <w:szCs w:val="36"/>
        </w:rPr>
        <w:t>5</w:t>
      </w:r>
      <w:r w:rsidRPr="00CD03C6">
        <w:rPr>
          <w:rFonts w:ascii="Times New Roman" w:hAnsi="Times New Roman"/>
          <w:sz w:val="32"/>
          <w:szCs w:val="36"/>
        </w:rPr>
        <w:t>, e que a referida manifestação seja comunicada ao seu representante.</w:t>
      </w:r>
    </w:p>
    <w:p w14:paraId="79E60B76" w14:textId="77777777" w:rsidR="00A001E3" w:rsidRDefault="00A001E3" w:rsidP="00CD03C6">
      <w:pPr>
        <w:jc w:val="both"/>
        <w:rPr>
          <w:rFonts w:ascii="Times New Roman" w:hAnsi="Times New Roman"/>
          <w:sz w:val="32"/>
          <w:szCs w:val="36"/>
        </w:rPr>
      </w:pPr>
    </w:p>
    <w:p w14:paraId="0952AD2D" w14:textId="77777777" w:rsidR="00A001E3" w:rsidRDefault="00A001E3" w:rsidP="00CD03C6">
      <w:pPr>
        <w:jc w:val="both"/>
        <w:rPr>
          <w:rFonts w:ascii="Times New Roman" w:hAnsi="Times New Roman"/>
          <w:sz w:val="32"/>
          <w:szCs w:val="36"/>
        </w:rPr>
      </w:pPr>
    </w:p>
    <w:p w14:paraId="43CA3BD6" w14:textId="77777777" w:rsidR="00A001E3" w:rsidRDefault="00A001E3" w:rsidP="00CD03C6">
      <w:pPr>
        <w:jc w:val="both"/>
        <w:rPr>
          <w:rFonts w:ascii="Times New Roman" w:hAnsi="Times New Roman"/>
          <w:sz w:val="32"/>
          <w:szCs w:val="36"/>
        </w:rPr>
      </w:pPr>
    </w:p>
    <w:p w14:paraId="40666C31" w14:textId="77777777" w:rsidR="00A001E3" w:rsidRDefault="00A001E3" w:rsidP="00CD03C6">
      <w:pPr>
        <w:jc w:val="both"/>
        <w:rPr>
          <w:rFonts w:ascii="Times New Roman" w:hAnsi="Times New Roman"/>
          <w:sz w:val="32"/>
          <w:szCs w:val="36"/>
        </w:rPr>
      </w:pPr>
    </w:p>
    <w:p w14:paraId="34515969" w14:textId="77777777" w:rsidR="00A001E3" w:rsidRDefault="00A001E3" w:rsidP="00CD03C6">
      <w:pPr>
        <w:jc w:val="both"/>
        <w:rPr>
          <w:rFonts w:ascii="Times New Roman" w:hAnsi="Times New Roman"/>
          <w:sz w:val="32"/>
          <w:szCs w:val="36"/>
        </w:rPr>
      </w:pPr>
    </w:p>
    <w:p w14:paraId="2FDFE12B" w14:textId="77777777" w:rsidR="00A001E3" w:rsidRDefault="00A001E3" w:rsidP="00CD03C6">
      <w:pPr>
        <w:jc w:val="both"/>
        <w:rPr>
          <w:rFonts w:ascii="Times New Roman" w:hAnsi="Times New Roman"/>
          <w:sz w:val="32"/>
          <w:szCs w:val="36"/>
        </w:rPr>
      </w:pPr>
    </w:p>
    <w:p w14:paraId="3ACE0829" w14:textId="77777777" w:rsidR="00A001E3" w:rsidRPr="00CD03C6" w:rsidRDefault="00A001E3" w:rsidP="00CD03C6">
      <w:pPr>
        <w:jc w:val="both"/>
        <w:rPr>
          <w:sz w:val="24"/>
        </w:rPr>
      </w:pPr>
      <w:r>
        <w:rPr>
          <w:rFonts w:ascii="Times New Roman" w:hAnsi="Times New Roman"/>
          <w:sz w:val="32"/>
          <w:szCs w:val="36"/>
        </w:rPr>
        <w:t xml:space="preserve"> </w:t>
      </w:r>
    </w:p>
    <w:sectPr w:rsidR="00A001E3" w:rsidRPr="00CD0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C6"/>
    <w:rsid w:val="0008295F"/>
    <w:rsid w:val="001C6A6D"/>
    <w:rsid w:val="00261F2E"/>
    <w:rsid w:val="00314BC2"/>
    <w:rsid w:val="00452CCA"/>
    <w:rsid w:val="004A2B30"/>
    <w:rsid w:val="004B391A"/>
    <w:rsid w:val="004F73D7"/>
    <w:rsid w:val="00522F07"/>
    <w:rsid w:val="005B439F"/>
    <w:rsid w:val="005C15B1"/>
    <w:rsid w:val="00662B3D"/>
    <w:rsid w:val="006D6D27"/>
    <w:rsid w:val="008D50C6"/>
    <w:rsid w:val="00A001E3"/>
    <w:rsid w:val="00AA4698"/>
    <w:rsid w:val="00BB03A8"/>
    <w:rsid w:val="00CD03C6"/>
    <w:rsid w:val="00E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F928"/>
  <w15:chartTrackingRefBased/>
  <w15:docId w15:val="{7FD5AC3F-CC7A-4F69-8039-2A940A96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B439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2F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F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2F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2F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2F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2F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50C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D50C6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5B43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522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F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2F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F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2F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2F0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2F0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2F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2F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2F07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22F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22F07"/>
  </w:style>
  <w:style w:type="paragraph" w:styleId="Corpodetexto2">
    <w:name w:val="Body Text 2"/>
    <w:basedOn w:val="Normal"/>
    <w:link w:val="Corpodetexto2Char"/>
    <w:uiPriority w:val="99"/>
    <w:semiHidden/>
    <w:unhideWhenUsed/>
    <w:rsid w:val="00522F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2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feituracruzeta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3328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dcterms:created xsi:type="dcterms:W3CDTF">2023-10-10T20:33:00Z</dcterms:created>
  <dcterms:modified xsi:type="dcterms:W3CDTF">2023-10-10T20:33:00Z</dcterms:modified>
</cp:coreProperties>
</file>